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F259" w14:textId="3DDCAC98" w:rsidR="00954E04" w:rsidRDefault="00954E04" w:rsidP="00954E04">
      <w:pPr>
        <w:spacing w:after="0" w:line="240" w:lineRule="auto"/>
        <w:rPr>
          <w:rFonts w:cstheme="minorHAnsi"/>
          <w:b/>
        </w:rPr>
      </w:pPr>
      <w:r w:rsidRPr="00954E04">
        <w:rPr>
          <w:rFonts w:cstheme="minorHAnsi"/>
          <w:b/>
        </w:rPr>
        <w:t xml:space="preserve">Appendix A – The Practice will share </w:t>
      </w:r>
      <w:r w:rsidR="00F07ECC">
        <w:rPr>
          <w:rFonts w:cstheme="minorHAnsi"/>
          <w:b/>
        </w:rPr>
        <w:t>patient</w:t>
      </w:r>
      <w:r w:rsidRPr="00954E04">
        <w:rPr>
          <w:rFonts w:cstheme="minorHAnsi"/>
          <w:b/>
        </w:rPr>
        <w:t xml:space="preserve"> information with these organisations where there is a legal basis to do so.</w:t>
      </w:r>
    </w:p>
    <w:p w14:paraId="12ADD071" w14:textId="77777777" w:rsidR="006D24A0" w:rsidRPr="00954E04" w:rsidRDefault="006D24A0" w:rsidP="00954E04">
      <w:pPr>
        <w:spacing w:after="0" w:line="240" w:lineRule="auto"/>
        <w:rPr>
          <w:rFonts w:cstheme="minorHAnsi"/>
          <w:b/>
        </w:rPr>
      </w:pPr>
    </w:p>
    <w:tbl>
      <w:tblPr>
        <w:tblStyle w:val="TableGrid"/>
        <w:tblW w:w="0" w:type="auto"/>
        <w:tblLook w:val="04A0" w:firstRow="1" w:lastRow="0" w:firstColumn="1" w:lastColumn="0" w:noHBand="0" w:noVBand="1"/>
      </w:tblPr>
      <w:tblGrid>
        <w:gridCol w:w="2972"/>
        <w:gridCol w:w="6044"/>
      </w:tblGrid>
      <w:tr w:rsidR="006D24A0" w:rsidRPr="00954E04" w14:paraId="72EB65C2" w14:textId="77777777" w:rsidTr="00AD412F">
        <w:tc>
          <w:tcPr>
            <w:tcW w:w="2972" w:type="dxa"/>
          </w:tcPr>
          <w:p w14:paraId="15763FC7" w14:textId="2C59EB37" w:rsidR="006D24A0" w:rsidRPr="00954E04" w:rsidRDefault="006D24A0" w:rsidP="006D24A0">
            <w:pPr>
              <w:rPr>
                <w:rFonts w:eastAsia="Calibri" w:cstheme="minorHAnsi"/>
                <w:bCs/>
              </w:rPr>
            </w:pPr>
            <w:r w:rsidRPr="00954E04">
              <w:rPr>
                <w:rFonts w:eastAsia="Calibri" w:cstheme="minorHAnsi"/>
                <w:b/>
                <w:bCs/>
              </w:rPr>
              <w:t>Activity</w:t>
            </w:r>
          </w:p>
        </w:tc>
        <w:tc>
          <w:tcPr>
            <w:tcW w:w="6044" w:type="dxa"/>
            <w:tcBorders>
              <w:top w:val="single" w:sz="4" w:space="0" w:color="auto"/>
              <w:left w:val="single" w:sz="4" w:space="0" w:color="auto"/>
              <w:bottom w:val="single" w:sz="4" w:space="0" w:color="auto"/>
              <w:right w:val="single" w:sz="4" w:space="0" w:color="auto"/>
            </w:tcBorders>
          </w:tcPr>
          <w:p w14:paraId="74797787" w14:textId="10A16A76" w:rsidR="006D24A0" w:rsidRDefault="006D24A0" w:rsidP="006D24A0">
            <w:pPr>
              <w:jc w:val="both"/>
              <w:rPr>
                <w:rFonts w:eastAsia="Calibri" w:cstheme="minorHAnsi"/>
                <w:b/>
                <w:bCs/>
              </w:rPr>
            </w:pPr>
            <w:r w:rsidRPr="00954E04">
              <w:rPr>
                <w:rFonts w:eastAsia="Calibri" w:cstheme="minorHAnsi"/>
                <w:b/>
                <w:bCs/>
              </w:rPr>
              <w:t>Rationale</w:t>
            </w:r>
          </w:p>
        </w:tc>
      </w:tr>
      <w:tr w:rsidR="006D24A0" w:rsidRPr="00954E04" w14:paraId="56F57BB8" w14:textId="77777777" w:rsidTr="00AD412F">
        <w:tc>
          <w:tcPr>
            <w:tcW w:w="2972" w:type="dxa"/>
          </w:tcPr>
          <w:p w14:paraId="6ADAD948" w14:textId="77777777" w:rsidR="006D24A0" w:rsidRDefault="006D24A0" w:rsidP="006D24A0">
            <w:pPr>
              <w:rPr>
                <w:rFonts w:eastAsia="Calibri" w:cstheme="minorHAnsi"/>
                <w:bCs/>
              </w:rPr>
            </w:pPr>
            <w:r>
              <w:rPr>
                <w:rFonts w:eastAsia="Calibri" w:cstheme="minorHAnsi"/>
                <w:bCs/>
              </w:rPr>
              <w:t xml:space="preserve">Commissioning and contractual purposes </w:t>
            </w:r>
          </w:p>
          <w:p w14:paraId="68CE9C0F" w14:textId="77777777" w:rsidR="006D24A0" w:rsidRDefault="006D24A0" w:rsidP="006D24A0">
            <w:pPr>
              <w:rPr>
                <w:rFonts w:eastAsia="Calibri" w:cstheme="minorHAnsi"/>
                <w:bCs/>
              </w:rPr>
            </w:pPr>
            <w:r>
              <w:rPr>
                <w:rFonts w:eastAsia="Calibri" w:cstheme="minorHAnsi"/>
                <w:bCs/>
              </w:rPr>
              <w:t>Planning</w:t>
            </w:r>
          </w:p>
          <w:p w14:paraId="5945E3DC" w14:textId="77777777" w:rsidR="006D24A0" w:rsidRDefault="006D24A0" w:rsidP="006D24A0">
            <w:pPr>
              <w:rPr>
                <w:rFonts w:eastAsia="Calibri" w:cstheme="minorHAnsi"/>
                <w:bCs/>
              </w:rPr>
            </w:pPr>
            <w:r>
              <w:rPr>
                <w:rFonts w:eastAsia="Calibri" w:cstheme="minorHAnsi"/>
                <w:bCs/>
              </w:rPr>
              <w:t>Quality and Performance</w:t>
            </w:r>
          </w:p>
          <w:p w14:paraId="4684FBE7" w14:textId="77777777" w:rsidR="006D24A0" w:rsidRPr="00954E04" w:rsidRDefault="006D24A0" w:rsidP="006D24A0">
            <w:pPr>
              <w:rPr>
                <w:rFonts w:eastAsia="Calibri" w:cstheme="minorHAnsi"/>
                <w:bCs/>
              </w:rPr>
            </w:pPr>
          </w:p>
        </w:tc>
        <w:tc>
          <w:tcPr>
            <w:tcW w:w="6044" w:type="dxa"/>
            <w:tcBorders>
              <w:top w:val="single" w:sz="4" w:space="0" w:color="auto"/>
              <w:left w:val="single" w:sz="4" w:space="0" w:color="auto"/>
              <w:bottom w:val="single" w:sz="4" w:space="0" w:color="auto"/>
              <w:right w:val="single" w:sz="4" w:space="0" w:color="auto"/>
            </w:tcBorders>
          </w:tcPr>
          <w:p w14:paraId="00B2919B" w14:textId="2D6AB475" w:rsidR="006D24A0" w:rsidRPr="00954E04" w:rsidRDefault="006D24A0" w:rsidP="006D24A0">
            <w:pPr>
              <w:jc w:val="both"/>
              <w:rPr>
                <w:rFonts w:eastAsia="Calibri" w:cstheme="minorHAnsi"/>
                <w:bCs/>
              </w:rPr>
            </w:pPr>
            <w:r w:rsidRPr="00954E04">
              <w:rPr>
                <w:rFonts w:eastAsia="Calibri" w:cstheme="minorHAnsi"/>
                <w:b/>
                <w:bCs/>
              </w:rPr>
              <w:t xml:space="preserve">Purpose – </w:t>
            </w:r>
            <w:r w:rsidRPr="00954E04">
              <w:rPr>
                <w:rFonts w:eastAsia="Calibri" w:cstheme="minorHAnsi"/>
                <w:bCs/>
              </w:rPr>
              <w:t xml:space="preserve">Anonymous data is used by the </w:t>
            </w:r>
            <w:r>
              <w:rPr>
                <w:rFonts w:eastAsia="Calibri" w:cstheme="minorHAnsi"/>
                <w:bCs/>
              </w:rPr>
              <w:t>Integrated Care Board (ICB)</w:t>
            </w:r>
            <w:r w:rsidRPr="00954E04">
              <w:rPr>
                <w:rFonts w:eastAsia="Calibri" w:cstheme="minorHAnsi"/>
                <w:bCs/>
              </w:rPr>
              <w:t xml:space="preserve"> for planning</w:t>
            </w:r>
            <w:r>
              <w:rPr>
                <w:rFonts w:eastAsia="Calibri" w:cstheme="minorHAnsi"/>
                <w:bCs/>
              </w:rPr>
              <w:t>,</w:t>
            </w:r>
            <w:r w:rsidRPr="00954E04">
              <w:rPr>
                <w:rFonts w:eastAsia="Calibri" w:cstheme="minorHAnsi"/>
                <w:bCs/>
              </w:rPr>
              <w:t xml:space="preserve"> performance</w:t>
            </w:r>
            <w:r>
              <w:rPr>
                <w:rFonts w:eastAsia="Calibri" w:cstheme="minorHAnsi"/>
                <w:bCs/>
              </w:rPr>
              <w:t xml:space="preserve"> and commissioning purposes, </w:t>
            </w:r>
            <w:r w:rsidRPr="00954E04">
              <w:rPr>
                <w:rFonts w:eastAsia="Calibri" w:cstheme="minorHAnsi"/>
                <w:bCs/>
              </w:rPr>
              <w:t>as directed in the practice</w:t>
            </w:r>
            <w:r w:rsidR="004F6AC1">
              <w:rPr>
                <w:rFonts w:eastAsia="Calibri" w:cstheme="minorHAnsi"/>
                <w:bCs/>
              </w:rPr>
              <w:t>’</w:t>
            </w:r>
            <w:r w:rsidRPr="00954E04">
              <w:rPr>
                <w:rFonts w:eastAsia="Calibri" w:cstheme="minorHAnsi"/>
                <w:bCs/>
              </w:rPr>
              <w:t>s contract</w:t>
            </w:r>
            <w:r>
              <w:rPr>
                <w:rFonts w:eastAsia="Calibri" w:cstheme="minorHAnsi"/>
                <w:bCs/>
              </w:rPr>
              <w:t>, to provide services as a public authority</w:t>
            </w:r>
            <w:r w:rsidRPr="00954E04">
              <w:rPr>
                <w:rFonts w:eastAsia="Calibri" w:cstheme="minorHAnsi"/>
                <w:bCs/>
              </w:rPr>
              <w:t>.</w:t>
            </w:r>
          </w:p>
          <w:p w14:paraId="5D888EA5" w14:textId="77777777" w:rsidR="006D24A0" w:rsidRPr="00954E04" w:rsidRDefault="006D24A0" w:rsidP="006D24A0">
            <w:pPr>
              <w:jc w:val="both"/>
              <w:rPr>
                <w:rFonts w:eastAsia="Calibri" w:cstheme="minorHAnsi"/>
                <w:bCs/>
              </w:rPr>
            </w:pPr>
          </w:p>
          <w:p w14:paraId="2FD6B1F3"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A7586ED"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69C60F28"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3F0E8B4A" w14:textId="77777777" w:rsidR="006D24A0" w:rsidRDefault="006D24A0" w:rsidP="006D24A0">
            <w:pPr>
              <w:jc w:val="both"/>
              <w:rPr>
                <w:rFonts w:eastAsia="Calibri" w:cstheme="minorHAnsi"/>
                <w:bCs/>
              </w:rPr>
            </w:pPr>
          </w:p>
          <w:p w14:paraId="2C027545" w14:textId="1FAE18F7" w:rsidR="006D24A0" w:rsidRDefault="006D24A0" w:rsidP="006D24A0">
            <w:pPr>
              <w:jc w:val="both"/>
              <w:rPr>
                <w:rFonts w:eastAsia="Calibri" w:cstheme="minorHAnsi"/>
                <w:bCs/>
              </w:rPr>
            </w:pPr>
            <w:r>
              <w:rPr>
                <w:rFonts w:eastAsia="Calibri" w:cstheme="minorHAnsi"/>
                <w:bCs/>
              </w:rPr>
              <w:t xml:space="preserve">Patients may opt out of having their personal confidential data used for </w:t>
            </w:r>
            <w:r w:rsidR="001D52B4">
              <w:rPr>
                <w:rFonts w:eastAsia="Calibri" w:cstheme="minorHAnsi"/>
                <w:bCs/>
              </w:rPr>
              <w:t>p</w:t>
            </w:r>
            <w:r>
              <w:rPr>
                <w:rFonts w:eastAsia="Calibri" w:cstheme="minorHAnsi"/>
                <w:bCs/>
              </w:rPr>
              <w:t xml:space="preserve">lanning or research. Please contact your surgery to apply a Type 1 </w:t>
            </w:r>
            <w:proofErr w:type="spellStart"/>
            <w:r>
              <w:rPr>
                <w:rFonts w:eastAsia="Calibri" w:cstheme="minorHAnsi"/>
                <w:bCs/>
              </w:rPr>
              <w:t>Opt</w:t>
            </w:r>
            <w:proofErr w:type="spellEnd"/>
            <w:r>
              <w:rPr>
                <w:rFonts w:eastAsia="Calibri" w:cstheme="minorHAnsi"/>
                <w:bCs/>
              </w:rPr>
              <w:t xml:space="preserve"> out or logon to </w:t>
            </w:r>
            <w:hyperlink r:id="rId8" w:history="1">
              <w:r w:rsidRPr="009A125E">
                <w:rPr>
                  <w:rStyle w:val="Hyperlink"/>
                  <w:rFonts w:eastAsia="Calibri" w:cstheme="minorHAnsi"/>
                  <w:bCs/>
                </w:rPr>
                <w:t>https://www.nhs.uk/your-nhs-data-matters/manage-your-choice/</w:t>
              </w:r>
            </w:hyperlink>
            <w:r>
              <w:rPr>
                <w:rFonts w:eastAsia="Calibri" w:cstheme="minorHAnsi"/>
                <w:bCs/>
              </w:rPr>
              <w:t xml:space="preserve"> to apply a National Data </w:t>
            </w:r>
            <w:proofErr w:type="spellStart"/>
            <w:r>
              <w:rPr>
                <w:rFonts w:eastAsia="Calibri" w:cstheme="minorHAnsi"/>
                <w:bCs/>
              </w:rPr>
              <w:t>Opt</w:t>
            </w:r>
            <w:proofErr w:type="spellEnd"/>
            <w:r>
              <w:rPr>
                <w:rFonts w:eastAsia="Calibri" w:cstheme="minorHAnsi"/>
                <w:bCs/>
              </w:rPr>
              <w:t xml:space="preserve"> Out</w:t>
            </w:r>
          </w:p>
          <w:p w14:paraId="7559944E" w14:textId="77777777" w:rsidR="006D24A0" w:rsidRPr="004C3AAC" w:rsidRDefault="006D24A0" w:rsidP="006D24A0">
            <w:pPr>
              <w:jc w:val="both"/>
              <w:rPr>
                <w:rFonts w:eastAsia="Calibri" w:cstheme="minorHAnsi"/>
                <w:bCs/>
                <w:color w:val="FF0000"/>
              </w:rPr>
            </w:pPr>
          </w:p>
          <w:p w14:paraId="76C0A136" w14:textId="4D4B259A" w:rsidR="006D24A0" w:rsidRDefault="006D24A0" w:rsidP="006D24A0">
            <w:pPr>
              <w:jc w:val="both"/>
              <w:rPr>
                <w:rFonts w:eastAsia="Calibri" w:cstheme="minorHAnsi"/>
                <w:b/>
                <w:bCs/>
              </w:rPr>
            </w:pPr>
            <w:r w:rsidRPr="00954E04">
              <w:rPr>
                <w:rFonts w:eastAsia="Calibri" w:cstheme="minorHAnsi"/>
                <w:b/>
                <w:bCs/>
              </w:rPr>
              <w:t>Processor</w:t>
            </w:r>
            <w:r w:rsidRPr="00954E04">
              <w:rPr>
                <w:rFonts w:eastAsia="Calibri" w:cstheme="minorHAnsi"/>
                <w:bCs/>
              </w:rPr>
              <w:t xml:space="preserve"> – </w:t>
            </w:r>
            <w:r w:rsidR="003278CD">
              <w:rPr>
                <w:rFonts w:eastAsia="Calibri" w:cstheme="minorHAnsi"/>
                <w:bCs/>
              </w:rPr>
              <w:t>NHS Surrey &amp; Sussex ICB</w:t>
            </w:r>
          </w:p>
        </w:tc>
      </w:tr>
      <w:tr w:rsidR="006D24A0" w:rsidRPr="00954E04" w14:paraId="72C3B49C" w14:textId="77777777" w:rsidTr="00AD412F">
        <w:tc>
          <w:tcPr>
            <w:tcW w:w="2972" w:type="dxa"/>
          </w:tcPr>
          <w:p w14:paraId="013F1CF3" w14:textId="77777777" w:rsidR="006D24A0" w:rsidRDefault="006D24A0" w:rsidP="006D24A0">
            <w:pPr>
              <w:rPr>
                <w:rFonts w:ascii="Calibri" w:hAnsi="Calibri" w:cs="Calibri"/>
              </w:rPr>
            </w:pPr>
            <w:r w:rsidRPr="00954E04">
              <w:rPr>
                <w:rFonts w:ascii="Calibri" w:hAnsi="Calibri" w:cs="Calibri"/>
              </w:rPr>
              <w:t>Summary Care Record</w:t>
            </w:r>
          </w:p>
          <w:p w14:paraId="773523CF" w14:textId="06D704C1" w:rsidR="006D24A0" w:rsidRPr="00954E04" w:rsidRDefault="006D24A0" w:rsidP="006D24A0">
            <w:pPr>
              <w:rPr>
                <w:rFonts w:eastAsia="Calibri" w:cstheme="minorHAnsi"/>
                <w:bCs/>
              </w:rPr>
            </w:pPr>
            <w:r>
              <w:rPr>
                <w:rFonts w:ascii="Calibri" w:hAnsi="Calibri" w:cs="Calibri"/>
              </w:rPr>
              <w:t>Including additional information</w:t>
            </w:r>
          </w:p>
        </w:tc>
        <w:tc>
          <w:tcPr>
            <w:tcW w:w="6044" w:type="dxa"/>
            <w:tcBorders>
              <w:top w:val="single" w:sz="4" w:space="0" w:color="auto"/>
              <w:left w:val="single" w:sz="4" w:space="0" w:color="auto"/>
              <w:bottom w:val="single" w:sz="4" w:space="0" w:color="auto"/>
              <w:right w:val="single" w:sz="4" w:space="0" w:color="auto"/>
            </w:tcBorders>
          </w:tcPr>
          <w:p w14:paraId="02112317" w14:textId="77777777" w:rsidR="006D24A0" w:rsidRDefault="006D24A0" w:rsidP="006D24A0">
            <w:pPr>
              <w:rPr>
                <w:rFonts w:ascii="Calibri" w:hAnsi="Calibri" w:cs="Calibri"/>
                <w:sz w:val="23"/>
                <w:szCs w:val="23"/>
              </w:rPr>
            </w:pPr>
            <w:r w:rsidRPr="00954E04">
              <w:rPr>
                <w:rFonts w:ascii="Calibri" w:hAnsi="Calibri" w:cs="Calibri"/>
                <w:b/>
                <w:bCs/>
              </w:rPr>
              <w:t>Purpose –</w:t>
            </w:r>
            <w:r w:rsidRPr="00954E04">
              <w:rPr>
                <w:rFonts w:ascii="Calibri" w:hAnsi="Calibri" w:cs="Calibri"/>
                <w:sz w:val="23"/>
                <w:szCs w:val="23"/>
              </w:rPr>
              <w:t>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w:t>
            </w:r>
          </w:p>
          <w:p w14:paraId="522DC35D" w14:textId="77777777" w:rsidR="007D0FB5" w:rsidRPr="00954E04" w:rsidRDefault="007D0FB5" w:rsidP="006D24A0">
            <w:pPr>
              <w:rPr>
                <w:rFonts w:ascii="Calibri" w:hAnsi="Calibri" w:cs="Calibri"/>
                <w:sz w:val="23"/>
                <w:szCs w:val="23"/>
              </w:rPr>
            </w:pPr>
          </w:p>
          <w:p w14:paraId="28479742"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D8289C1"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3EB9597"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3C442D26" w14:textId="77777777" w:rsidR="007D0FB5" w:rsidRPr="007D0FB5" w:rsidRDefault="007D0FB5" w:rsidP="007D0FB5">
            <w:pPr>
              <w:pStyle w:val="ListParagraph"/>
              <w:autoSpaceDE w:val="0"/>
              <w:autoSpaceDN w:val="0"/>
              <w:rPr>
                <w:rFonts w:ascii="Calibri" w:hAnsi="Calibri" w:cs="Calibri"/>
              </w:rPr>
            </w:pPr>
          </w:p>
          <w:p w14:paraId="339FEC8A" w14:textId="77777777" w:rsidR="004F6AC1" w:rsidRDefault="006D24A0" w:rsidP="006D24A0">
            <w:pPr>
              <w:autoSpaceDE w:val="0"/>
              <w:autoSpaceDN w:val="0"/>
              <w:rPr>
                <w:rFonts w:ascii="Calibri" w:hAnsi="Calibri" w:cs="Calibri"/>
                <w:sz w:val="23"/>
                <w:szCs w:val="23"/>
              </w:rPr>
            </w:pPr>
            <w:r w:rsidRPr="00954E04">
              <w:rPr>
                <w:rFonts w:ascii="Calibri" w:hAnsi="Calibri" w:cs="Calibri"/>
                <w:sz w:val="23"/>
                <w:szCs w:val="23"/>
              </w:rPr>
              <w:t xml:space="preserve">Patients have the right to opt out of having their information shared with the SCR by completion of the form which can be downloaded </w:t>
            </w:r>
            <w:hyperlink r:id="rId9" w:history="1">
              <w:r w:rsidRPr="00954E04">
                <w:rPr>
                  <w:rFonts w:ascii="Calibri" w:hAnsi="Calibri" w:cs="Calibri"/>
                  <w:color w:val="0000FF" w:themeColor="hyperlink"/>
                  <w:sz w:val="23"/>
                  <w:szCs w:val="23"/>
                  <w:u w:val="single"/>
                </w:rPr>
                <w:t>here</w:t>
              </w:r>
            </w:hyperlink>
            <w:r w:rsidRPr="00954E04">
              <w:rPr>
                <w:rFonts w:ascii="Calibri" w:hAnsi="Calibri" w:cs="Calibri"/>
                <w:sz w:val="23"/>
                <w:szCs w:val="23"/>
              </w:rPr>
              <w:t xml:space="preserve"> and returned to the practice. </w:t>
            </w:r>
          </w:p>
          <w:p w14:paraId="1AD81FEE" w14:textId="77777777" w:rsidR="004F6AC1" w:rsidRDefault="004F6AC1" w:rsidP="006D24A0">
            <w:pPr>
              <w:autoSpaceDE w:val="0"/>
              <w:autoSpaceDN w:val="0"/>
              <w:rPr>
                <w:rFonts w:ascii="Calibri" w:hAnsi="Calibri" w:cs="Calibri"/>
                <w:sz w:val="23"/>
                <w:szCs w:val="23"/>
              </w:rPr>
            </w:pPr>
          </w:p>
          <w:p w14:paraId="0A81C382" w14:textId="19422D7F" w:rsidR="006D24A0" w:rsidRPr="00954E04" w:rsidRDefault="006D24A0" w:rsidP="006D24A0">
            <w:pPr>
              <w:autoSpaceDE w:val="0"/>
              <w:autoSpaceDN w:val="0"/>
              <w:rPr>
                <w:rFonts w:ascii="Calibri" w:hAnsi="Calibri" w:cs="Calibri"/>
                <w:sz w:val="23"/>
                <w:szCs w:val="23"/>
              </w:rPr>
            </w:pPr>
            <w:r w:rsidRPr="00954E04">
              <w:rPr>
                <w:rFonts w:ascii="Calibri" w:hAnsi="Calibri" w:cs="Calibri"/>
                <w:sz w:val="23"/>
                <w:szCs w:val="23"/>
              </w:rPr>
              <w:t>Please note that opting out of having your information shared with the Summary Care Record could result in a delay</w:t>
            </w:r>
            <w:r w:rsidRPr="00E86F49">
              <w:rPr>
                <w:rFonts w:ascii="Calibri" w:hAnsi="Calibri" w:cs="Calibri"/>
                <w:sz w:val="23"/>
                <w:szCs w:val="23"/>
              </w:rPr>
              <w:t xml:space="preserve"> to </w:t>
            </w:r>
            <w:r w:rsidRPr="00954E04">
              <w:rPr>
                <w:rFonts w:ascii="Calibri" w:hAnsi="Calibri" w:cs="Calibri"/>
                <w:sz w:val="23"/>
                <w:szCs w:val="23"/>
              </w:rPr>
              <w:t xml:space="preserve">care that may be required in an emergency. </w:t>
            </w:r>
          </w:p>
          <w:p w14:paraId="4CABB821" w14:textId="2F36063A" w:rsidR="006D24A0" w:rsidRDefault="006D24A0" w:rsidP="006D24A0">
            <w:pPr>
              <w:jc w:val="both"/>
              <w:rPr>
                <w:rFonts w:eastAsia="Calibri" w:cstheme="minorHAnsi"/>
                <w:b/>
                <w:bCs/>
              </w:rPr>
            </w:pPr>
            <w:r w:rsidRPr="00954E04">
              <w:rPr>
                <w:rFonts w:ascii="Calibri" w:hAnsi="Calibri" w:cs="Calibri"/>
                <w:b/>
                <w:bCs/>
              </w:rPr>
              <w:t xml:space="preserve">Processor – </w:t>
            </w:r>
            <w:r w:rsidRPr="00954E04">
              <w:rPr>
                <w:rFonts w:ascii="Calibri" w:hAnsi="Calibri" w:cs="Calibri"/>
              </w:rPr>
              <w:t>NHS England</w:t>
            </w:r>
          </w:p>
        </w:tc>
      </w:tr>
      <w:tr w:rsidR="006D24A0" w:rsidRPr="00954E04" w14:paraId="0B7DFEF9" w14:textId="77777777" w:rsidTr="00AD412F">
        <w:tc>
          <w:tcPr>
            <w:tcW w:w="2972" w:type="dxa"/>
          </w:tcPr>
          <w:p w14:paraId="2DBC17CE" w14:textId="77777777" w:rsidR="006D24A0" w:rsidRPr="00954E04" w:rsidRDefault="006D24A0" w:rsidP="006D24A0">
            <w:pPr>
              <w:rPr>
                <w:rFonts w:eastAsia="Calibri" w:cstheme="minorHAnsi"/>
                <w:bCs/>
              </w:rPr>
            </w:pPr>
            <w:r w:rsidRPr="00954E04">
              <w:rPr>
                <w:rFonts w:eastAsia="Calibri" w:cstheme="minorHAnsi"/>
                <w:bCs/>
              </w:rPr>
              <w:t>Individual Funding Requests</w:t>
            </w:r>
          </w:p>
        </w:tc>
        <w:tc>
          <w:tcPr>
            <w:tcW w:w="6044" w:type="dxa"/>
          </w:tcPr>
          <w:p w14:paraId="23EA1746" w14:textId="77777777" w:rsidR="006D24A0" w:rsidRPr="00954E04" w:rsidRDefault="006D24A0" w:rsidP="006D24A0">
            <w:pPr>
              <w:jc w:val="both"/>
              <w:rPr>
                <w:rFonts w:eastAsia="Calibri" w:cstheme="minorHAnsi"/>
                <w:bCs/>
              </w:rPr>
            </w:pPr>
            <w:r w:rsidRPr="00954E04">
              <w:rPr>
                <w:rFonts w:eastAsia="Calibri" w:cstheme="minorHAnsi"/>
                <w:b/>
                <w:bCs/>
              </w:rPr>
              <w:t>Purpose –</w:t>
            </w:r>
            <w:r w:rsidRPr="00954E04">
              <w:rPr>
                <w:rFonts w:eastAsia="Calibri" w:cstheme="minorHAnsi"/>
                <w:bCs/>
              </w:rPr>
              <w:t xml:space="preserve"> We may need to process your personal information where we are required to fund specific treatment for you for a particular condition that is not already covered in our </w:t>
            </w:r>
            <w:r>
              <w:rPr>
                <w:rFonts w:eastAsia="Calibri" w:cstheme="minorHAnsi"/>
                <w:bCs/>
              </w:rPr>
              <w:t xml:space="preserve">standard NHS </w:t>
            </w:r>
            <w:r w:rsidRPr="00954E04">
              <w:rPr>
                <w:rFonts w:eastAsia="Calibri" w:cstheme="minorHAnsi"/>
                <w:bCs/>
              </w:rPr>
              <w:t>contract.</w:t>
            </w:r>
          </w:p>
          <w:p w14:paraId="668B9F4F" w14:textId="77777777" w:rsidR="006D24A0" w:rsidRPr="00954E04" w:rsidRDefault="006D24A0" w:rsidP="006D24A0">
            <w:pPr>
              <w:jc w:val="both"/>
              <w:rPr>
                <w:rFonts w:eastAsia="Calibri" w:cstheme="minorHAnsi"/>
                <w:bCs/>
              </w:rPr>
            </w:pPr>
            <w:r w:rsidRPr="00954E04">
              <w:rPr>
                <w:rFonts w:eastAsia="Calibri" w:cstheme="minorHAnsi"/>
                <w:bCs/>
              </w:rPr>
              <w:lastRenderedPageBreak/>
              <w:t xml:space="preserve"> </w:t>
            </w:r>
          </w:p>
          <w:p w14:paraId="156B9376" w14:textId="13807D85" w:rsidR="006D24A0" w:rsidRDefault="006D24A0" w:rsidP="006D24A0">
            <w:pPr>
              <w:jc w:val="both"/>
              <w:rPr>
                <w:rFonts w:eastAsia="Calibri" w:cstheme="minorHAnsi"/>
                <w:bCs/>
              </w:rPr>
            </w:pPr>
            <w:r w:rsidRPr="00954E04">
              <w:rPr>
                <w:rFonts w:eastAsia="Calibri" w:cstheme="minorHAnsi"/>
                <w:bCs/>
              </w:rPr>
              <w:t xml:space="preserve">The clinical professional who first identifies that you may need the treatment will explain to you the information that is needed to be collected and processed to assess your needs and commission your care; they will gain your explicit consent to share this. You have the right to withdraw your consent at any </w:t>
            </w:r>
            <w:r w:rsidR="00D027C3" w:rsidRPr="00954E04">
              <w:rPr>
                <w:rFonts w:eastAsia="Calibri" w:cstheme="minorHAnsi"/>
                <w:bCs/>
              </w:rPr>
              <w:t>time,</w:t>
            </w:r>
            <w:r>
              <w:rPr>
                <w:rFonts w:eastAsia="Calibri" w:cstheme="minorHAnsi"/>
                <w:bCs/>
              </w:rPr>
              <w:t xml:space="preserve"> but this may affect the decision to provide individual funding. </w:t>
            </w:r>
          </w:p>
          <w:p w14:paraId="5B04CFB6" w14:textId="77777777" w:rsidR="006D24A0" w:rsidRPr="00954E04" w:rsidRDefault="006D24A0" w:rsidP="006D24A0">
            <w:pPr>
              <w:jc w:val="both"/>
              <w:rPr>
                <w:rFonts w:eastAsia="Calibri" w:cstheme="minorHAnsi"/>
                <w:bCs/>
              </w:rPr>
            </w:pPr>
          </w:p>
          <w:p w14:paraId="2DD85A09"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6002D513"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67B51084"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26A699E8" w14:textId="77777777" w:rsidR="006D24A0" w:rsidRPr="00954E04" w:rsidRDefault="006D24A0" w:rsidP="006D24A0">
            <w:pPr>
              <w:jc w:val="both"/>
              <w:rPr>
                <w:rFonts w:eastAsia="Calibri" w:cstheme="minorHAnsi"/>
                <w:bCs/>
              </w:rPr>
            </w:pPr>
          </w:p>
          <w:p w14:paraId="606B3285" w14:textId="5D607F3C" w:rsidR="006D24A0" w:rsidRPr="00954E04" w:rsidRDefault="008224F7" w:rsidP="006D24A0">
            <w:pPr>
              <w:jc w:val="both"/>
              <w:rPr>
                <w:rFonts w:eastAsia="Calibri" w:cstheme="minorHAnsi"/>
                <w:b/>
                <w:bCs/>
              </w:rPr>
            </w:pPr>
            <w:r>
              <w:rPr>
                <w:rFonts w:eastAsia="Calibri" w:cstheme="minorHAnsi"/>
                <w:b/>
                <w:bCs/>
              </w:rPr>
              <w:t>P</w:t>
            </w:r>
            <w:r w:rsidR="006D24A0" w:rsidRPr="00954E04">
              <w:rPr>
                <w:rFonts w:eastAsia="Calibri" w:cstheme="minorHAnsi"/>
                <w:b/>
                <w:bCs/>
              </w:rPr>
              <w:t>rocessor</w:t>
            </w:r>
            <w:r w:rsidR="006D24A0" w:rsidRPr="00954E04">
              <w:rPr>
                <w:rFonts w:eastAsia="Calibri" w:cstheme="minorHAnsi"/>
                <w:bCs/>
              </w:rPr>
              <w:t xml:space="preserve"> –</w:t>
            </w:r>
            <w:r w:rsidR="003278CD">
              <w:rPr>
                <w:rFonts w:eastAsia="Calibri" w:cstheme="minorHAnsi"/>
                <w:bCs/>
              </w:rPr>
              <w:t>NHS Surrey &amp; Sussex ICB</w:t>
            </w:r>
          </w:p>
        </w:tc>
      </w:tr>
      <w:tr w:rsidR="006D24A0" w:rsidRPr="00954E04" w14:paraId="4565094F" w14:textId="77777777" w:rsidTr="00AD412F">
        <w:tc>
          <w:tcPr>
            <w:tcW w:w="2972" w:type="dxa"/>
          </w:tcPr>
          <w:p w14:paraId="7BAB4416" w14:textId="77777777" w:rsidR="006D24A0" w:rsidRPr="00954E04" w:rsidRDefault="006D24A0" w:rsidP="006D24A0">
            <w:pPr>
              <w:rPr>
                <w:rFonts w:eastAsia="Calibri" w:cstheme="minorHAnsi"/>
                <w:bCs/>
              </w:rPr>
            </w:pPr>
            <w:r w:rsidRPr="00954E04">
              <w:rPr>
                <w:rFonts w:eastAsia="Calibri" w:cstheme="minorHAnsi"/>
                <w:bCs/>
              </w:rPr>
              <w:lastRenderedPageBreak/>
              <w:t>Safeguarding Adults</w:t>
            </w:r>
          </w:p>
        </w:tc>
        <w:tc>
          <w:tcPr>
            <w:tcW w:w="6044" w:type="dxa"/>
          </w:tcPr>
          <w:p w14:paraId="745FF195" w14:textId="77777777" w:rsidR="006D24A0" w:rsidRDefault="006D24A0" w:rsidP="006D24A0">
            <w:pPr>
              <w:jc w:val="both"/>
              <w:rPr>
                <w:rFonts w:eastAsia="Calibri" w:cstheme="minorHAnsi"/>
                <w:bCs/>
              </w:rPr>
            </w:pPr>
            <w:r w:rsidRPr="00954E04">
              <w:rPr>
                <w:rFonts w:eastAsia="Calibri" w:cstheme="minorHAnsi"/>
                <w:b/>
                <w:bCs/>
              </w:rPr>
              <w:t>Purpose –</w:t>
            </w:r>
            <w:r w:rsidRPr="00954E04">
              <w:rPr>
                <w:rFonts w:eastAsia="Calibri" w:cstheme="minorHAnsi"/>
                <w:bCs/>
              </w:rPr>
              <w:t xml:space="preserve"> We will share personal confidential information with the safeguarding team where there is a need to assess and evaluate any safeguarding concerns</w:t>
            </w:r>
            <w:r>
              <w:rPr>
                <w:rFonts w:eastAsia="Calibri" w:cstheme="minorHAnsi"/>
                <w:bCs/>
              </w:rPr>
              <w:t xml:space="preserve"> and to protect the safety of individuals</w:t>
            </w:r>
            <w:r w:rsidRPr="00954E04">
              <w:rPr>
                <w:rFonts w:eastAsia="Calibri" w:cstheme="minorHAnsi"/>
                <w:bCs/>
              </w:rPr>
              <w:t>.</w:t>
            </w:r>
          </w:p>
          <w:p w14:paraId="1FC3C90F" w14:textId="77777777" w:rsidR="006D24A0" w:rsidRDefault="006D24A0" w:rsidP="006D24A0">
            <w:pPr>
              <w:jc w:val="both"/>
              <w:rPr>
                <w:rFonts w:eastAsia="Calibri" w:cstheme="minorHAnsi"/>
                <w:bCs/>
              </w:rPr>
            </w:pPr>
          </w:p>
          <w:p w14:paraId="3504F587" w14:textId="0C7A1691" w:rsidR="006D24A0" w:rsidRDefault="006D24A0" w:rsidP="006D24A0">
            <w:pPr>
              <w:jc w:val="both"/>
              <w:rPr>
                <w:rFonts w:eastAsia="Calibri" w:cstheme="minorHAnsi"/>
                <w:bCs/>
              </w:rPr>
            </w:pPr>
            <w:r>
              <w:rPr>
                <w:rFonts w:eastAsia="Calibri" w:cstheme="minorHAnsi"/>
                <w:bCs/>
              </w:rPr>
              <w:t>Consent is not required to share information for this purpose.</w:t>
            </w:r>
          </w:p>
          <w:p w14:paraId="4356D22A" w14:textId="74C962F5" w:rsidR="006D24A0" w:rsidRDefault="006D24A0" w:rsidP="006D24A0">
            <w:pPr>
              <w:jc w:val="both"/>
              <w:rPr>
                <w:rFonts w:eastAsia="Calibri" w:cstheme="minorHAnsi"/>
                <w:bCs/>
              </w:rPr>
            </w:pPr>
          </w:p>
          <w:p w14:paraId="568E19F4"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Direct Care</w:t>
            </w:r>
            <w:r w:rsidRPr="007D0FB5">
              <w:rPr>
                <w:rFonts w:eastAsia="Calibri" w:cstheme="minorHAnsi"/>
                <w:bCs/>
              </w:rPr>
              <w:t xml:space="preserve"> under UK GDPR:</w:t>
            </w:r>
          </w:p>
          <w:p w14:paraId="24869C7B"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5B2DD14E"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 xml:space="preserve">Article 9(2)(h) ‘necessary for the purposes of preventative or occupational medicine </w:t>
            </w:r>
          </w:p>
          <w:p w14:paraId="3C552A69" w14:textId="77777777" w:rsidR="006D24A0" w:rsidRPr="00954E04" w:rsidRDefault="006D24A0" w:rsidP="006D24A0">
            <w:pPr>
              <w:jc w:val="both"/>
              <w:rPr>
                <w:rFonts w:eastAsia="Calibri" w:cstheme="minorHAnsi"/>
                <w:bCs/>
              </w:rPr>
            </w:pPr>
          </w:p>
          <w:p w14:paraId="2A48C973" w14:textId="14CE5AFC" w:rsidR="006D24A0" w:rsidRPr="00954E04" w:rsidRDefault="006D24A0" w:rsidP="006D24A0">
            <w:pPr>
              <w:jc w:val="both"/>
              <w:rPr>
                <w:rFonts w:eastAsia="Calibri" w:cstheme="minorHAnsi"/>
                <w:b/>
                <w:bCs/>
              </w:rPr>
            </w:pPr>
            <w:r w:rsidRPr="00954E04">
              <w:rPr>
                <w:rFonts w:eastAsia="Calibri" w:cstheme="minorHAnsi"/>
                <w:b/>
                <w:bCs/>
              </w:rPr>
              <w:t>Data Processor</w:t>
            </w:r>
            <w:r w:rsidRPr="00954E04">
              <w:rPr>
                <w:rFonts w:eastAsia="Calibri" w:cstheme="minorHAnsi"/>
                <w:bCs/>
              </w:rPr>
              <w:t xml:space="preserve"> – </w:t>
            </w:r>
            <w:r w:rsidR="003278CD">
              <w:rPr>
                <w:rFonts w:eastAsia="Calibri" w:cstheme="minorHAnsi"/>
                <w:bCs/>
              </w:rPr>
              <w:t>Surrey-wide Safeguarding Team</w:t>
            </w:r>
          </w:p>
        </w:tc>
      </w:tr>
      <w:tr w:rsidR="006D24A0" w:rsidRPr="00954E04" w14:paraId="28BBA8CE" w14:textId="77777777" w:rsidTr="00AD412F">
        <w:tc>
          <w:tcPr>
            <w:tcW w:w="2972" w:type="dxa"/>
          </w:tcPr>
          <w:p w14:paraId="5022EEF2" w14:textId="77777777" w:rsidR="006D24A0" w:rsidRPr="00954E04" w:rsidRDefault="006D24A0" w:rsidP="006D24A0">
            <w:pPr>
              <w:rPr>
                <w:rFonts w:eastAsia="Calibri" w:cstheme="minorHAnsi"/>
                <w:bCs/>
              </w:rPr>
            </w:pPr>
            <w:r w:rsidRPr="00954E04">
              <w:rPr>
                <w:rFonts w:eastAsia="Calibri" w:cstheme="minorHAnsi"/>
                <w:bCs/>
              </w:rPr>
              <w:t xml:space="preserve">Safeguarding Children </w:t>
            </w:r>
          </w:p>
        </w:tc>
        <w:tc>
          <w:tcPr>
            <w:tcW w:w="6044" w:type="dxa"/>
          </w:tcPr>
          <w:p w14:paraId="67358C2F" w14:textId="77777777" w:rsidR="006D24A0" w:rsidRPr="00954E04" w:rsidRDefault="006D24A0" w:rsidP="006D24A0">
            <w:pPr>
              <w:jc w:val="both"/>
              <w:rPr>
                <w:rFonts w:eastAsia="Calibri" w:cstheme="minorHAnsi"/>
                <w:bCs/>
              </w:rPr>
            </w:pPr>
            <w:r w:rsidRPr="00954E04">
              <w:rPr>
                <w:rFonts w:eastAsia="Calibri" w:cstheme="minorHAnsi"/>
                <w:b/>
                <w:bCs/>
              </w:rPr>
              <w:t>Purpose –</w:t>
            </w:r>
            <w:r w:rsidRPr="00954E04">
              <w:rPr>
                <w:rFonts w:eastAsia="Calibri" w:cstheme="minorHAnsi"/>
                <w:bCs/>
              </w:rPr>
              <w:t xml:space="preserve"> We will share children’s personal information where there is a need to assess and evaluate any safeguarding concerns</w:t>
            </w:r>
            <w:r>
              <w:rPr>
                <w:rFonts w:eastAsia="Calibri" w:cstheme="minorHAnsi"/>
                <w:bCs/>
              </w:rPr>
              <w:t xml:space="preserve"> and to protect the safety of children.</w:t>
            </w:r>
          </w:p>
          <w:p w14:paraId="0C4FD1DA" w14:textId="77777777" w:rsidR="006D24A0" w:rsidRPr="00954E04" w:rsidRDefault="006D24A0" w:rsidP="006D24A0">
            <w:pPr>
              <w:jc w:val="both"/>
              <w:rPr>
                <w:rFonts w:eastAsia="Calibri" w:cstheme="minorHAnsi"/>
                <w:bCs/>
              </w:rPr>
            </w:pPr>
          </w:p>
          <w:p w14:paraId="0D65E303"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18C29CAB"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D0116E5"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204FF501" w14:textId="77777777" w:rsidR="006D24A0" w:rsidRDefault="006D24A0" w:rsidP="006D24A0">
            <w:pPr>
              <w:autoSpaceDE w:val="0"/>
              <w:autoSpaceDN w:val="0"/>
              <w:rPr>
                <w:rFonts w:ascii="Calibri" w:hAnsi="Calibri" w:cs="Calibri"/>
                <w:sz w:val="23"/>
                <w:szCs w:val="23"/>
              </w:rPr>
            </w:pPr>
          </w:p>
          <w:p w14:paraId="3676E062" w14:textId="77777777" w:rsidR="006D24A0" w:rsidRPr="004C658D" w:rsidRDefault="006D24A0" w:rsidP="006D24A0">
            <w:pPr>
              <w:autoSpaceDE w:val="0"/>
              <w:autoSpaceDN w:val="0"/>
              <w:rPr>
                <w:rFonts w:ascii="Calibri" w:hAnsi="Calibri" w:cs="Calibri"/>
                <w:sz w:val="23"/>
                <w:szCs w:val="23"/>
              </w:rPr>
            </w:pPr>
            <w:r>
              <w:rPr>
                <w:rFonts w:ascii="Calibri" w:hAnsi="Calibri" w:cs="Calibri"/>
                <w:sz w:val="23"/>
                <w:szCs w:val="23"/>
              </w:rPr>
              <w:t>Consent may not be required to share this information.</w:t>
            </w:r>
          </w:p>
          <w:p w14:paraId="098AF236" w14:textId="77777777" w:rsidR="006D24A0" w:rsidRPr="00954E04" w:rsidRDefault="006D24A0" w:rsidP="006D24A0">
            <w:pPr>
              <w:jc w:val="both"/>
              <w:rPr>
                <w:rFonts w:eastAsia="Calibri" w:cstheme="minorHAnsi"/>
                <w:bCs/>
              </w:rPr>
            </w:pPr>
          </w:p>
          <w:p w14:paraId="327AB698" w14:textId="0E0F5A69" w:rsidR="006D24A0" w:rsidRPr="00954E04" w:rsidRDefault="006D24A0" w:rsidP="006D24A0">
            <w:pPr>
              <w:jc w:val="both"/>
              <w:rPr>
                <w:rFonts w:eastAsia="Calibri" w:cstheme="minorHAnsi"/>
                <w:b/>
                <w:bCs/>
              </w:rPr>
            </w:pPr>
            <w:r w:rsidRPr="00954E04">
              <w:rPr>
                <w:rFonts w:eastAsia="Calibri" w:cstheme="minorHAnsi"/>
                <w:b/>
                <w:bCs/>
              </w:rPr>
              <w:t>Processor</w:t>
            </w:r>
            <w:r w:rsidRPr="00954E04">
              <w:rPr>
                <w:rFonts w:eastAsia="Calibri" w:cstheme="minorHAnsi"/>
                <w:bCs/>
              </w:rPr>
              <w:t xml:space="preserve"> – </w:t>
            </w:r>
            <w:r w:rsidR="003278CD">
              <w:rPr>
                <w:rFonts w:eastAsia="Calibri" w:cstheme="minorHAnsi"/>
                <w:bCs/>
              </w:rPr>
              <w:t>Surrey-wide Safeguarding Team</w:t>
            </w:r>
          </w:p>
        </w:tc>
      </w:tr>
      <w:tr w:rsidR="006D24A0" w:rsidRPr="00954E04" w14:paraId="313AC827" w14:textId="77777777" w:rsidTr="00AD412F">
        <w:tc>
          <w:tcPr>
            <w:tcW w:w="2972" w:type="dxa"/>
          </w:tcPr>
          <w:p w14:paraId="4247BA88" w14:textId="77777777" w:rsidR="006D24A0" w:rsidRPr="00954E04" w:rsidRDefault="006D24A0" w:rsidP="006D24A0">
            <w:pPr>
              <w:rPr>
                <w:rFonts w:eastAsia="Calibri" w:cstheme="minorHAnsi"/>
                <w:bCs/>
              </w:rPr>
            </w:pPr>
            <w:r w:rsidRPr="00954E04">
              <w:rPr>
                <w:rFonts w:eastAsia="Calibri" w:cstheme="minorHAnsi"/>
                <w:bCs/>
              </w:rPr>
              <w:t>Risk Stratification – Preventative Care</w:t>
            </w:r>
          </w:p>
        </w:tc>
        <w:tc>
          <w:tcPr>
            <w:tcW w:w="6044" w:type="dxa"/>
          </w:tcPr>
          <w:p w14:paraId="54CBC920" w14:textId="41DB7FEC" w:rsidR="006D24A0" w:rsidRDefault="006D24A0" w:rsidP="006D24A0">
            <w:pPr>
              <w:autoSpaceDE w:val="0"/>
              <w:autoSpaceDN w:val="0"/>
              <w:adjustRightInd w:val="0"/>
              <w:rPr>
                <w:rFonts w:cstheme="minorHAnsi"/>
                <w:sz w:val="23"/>
                <w:szCs w:val="23"/>
              </w:rPr>
            </w:pPr>
            <w:r w:rsidRPr="00954E04">
              <w:rPr>
                <w:rFonts w:cstheme="minorHAnsi"/>
                <w:b/>
                <w:bCs/>
                <w:lang w:val="en-US"/>
              </w:rPr>
              <w:t xml:space="preserve">Purpose - </w:t>
            </w:r>
            <w:r w:rsidRPr="00954E04">
              <w:rPr>
                <w:rFonts w:cstheme="minorHAnsi"/>
                <w:sz w:val="23"/>
                <w:szCs w:val="23"/>
              </w:rPr>
              <w:t xml:space="preserve">‘Risk stratification for case finding’ is a process for identifying and managing patients who have or may be </w:t>
            </w:r>
            <w:r w:rsidR="004D13A3" w:rsidRPr="00954E04">
              <w:rPr>
                <w:rFonts w:cstheme="minorHAnsi"/>
                <w:sz w:val="23"/>
                <w:szCs w:val="23"/>
              </w:rPr>
              <w:t>at risk</w:t>
            </w:r>
            <w:r w:rsidRPr="00954E04">
              <w:rPr>
                <w:rFonts w:cstheme="minorHAnsi"/>
                <w:sz w:val="23"/>
                <w:szCs w:val="23"/>
              </w:rPr>
              <w:t xml:space="preserve"> of health conditions (such as diabetes) or who are most likely to need healthcare services (such as people with frailty). Risk stratification tools used in the NHS help determine a person’s </w:t>
            </w:r>
            <w:r w:rsidRPr="00954E04">
              <w:rPr>
                <w:rFonts w:cstheme="minorHAnsi"/>
                <w:sz w:val="23"/>
                <w:szCs w:val="23"/>
              </w:rPr>
              <w:lastRenderedPageBreak/>
              <w:t xml:space="preserve">risk of suffering a particular condition and enable us to focus on preventing ill health before it develops. </w:t>
            </w:r>
          </w:p>
          <w:p w14:paraId="28EFA2AC" w14:textId="77777777" w:rsidR="006D24A0" w:rsidRPr="00954E04" w:rsidRDefault="006D24A0" w:rsidP="006D24A0">
            <w:pPr>
              <w:autoSpaceDE w:val="0"/>
              <w:autoSpaceDN w:val="0"/>
              <w:adjustRightInd w:val="0"/>
              <w:rPr>
                <w:rFonts w:cstheme="minorHAnsi"/>
                <w:sz w:val="23"/>
                <w:szCs w:val="23"/>
              </w:rPr>
            </w:pPr>
          </w:p>
          <w:p w14:paraId="0C40765B" w14:textId="77777777" w:rsidR="006D24A0" w:rsidRPr="00954E04" w:rsidRDefault="006D24A0" w:rsidP="006D24A0">
            <w:pPr>
              <w:autoSpaceDE w:val="0"/>
              <w:autoSpaceDN w:val="0"/>
              <w:adjustRightInd w:val="0"/>
              <w:rPr>
                <w:rFonts w:cstheme="minorHAnsi"/>
                <w:sz w:val="23"/>
                <w:szCs w:val="23"/>
              </w:rPr>
            </w:pPr>
            <w:r w:rsidRPr="00954E04">
              <w:rPr>
                <w:rFonts w:cstheme="minorHAnsi"/>
                <w:sz w:val="23"/>
                <w:szCs w:val="23"/>
              </w:rPr>
              <w:t xml:space="preserve">Information about you is collected from </w:t>
            </w:r>
            <w:proofErr w:type="gramStart"/>
            <w:r w:rsidRPr="00954E04">
              <w:rPr>
                <w:rFonts w:cstheme="minorHAnsi"/>
                <w:sz w:val="23"/>
                <w:szCs w:val="23"/>
              </w:rPr>
              <w:t>a number of</w:t>
            </w:r>
            <w:proofErr w:type="gramEnd"/>
            <w:r w:rsidRPr="00954E04">
              <w:rPr>
                <w:rFonts w:cstheme="minorHAnsi"/>
                <w:sz w:val="23"/>
                <w:szCs w:val="23"/>
              </w:rPr>
              <w:t xml:space="preserve"> sources including NHS Trusts, GP Federations and your GP Practice. A risk score is then arrived at through an analysis of your de-identified information.  This can help us identify and offer you additional services to improve your health. </w:t>
            </w:r>
          </w:p>
          <w:p w14:paraId="20093AAE" w14:textId="77777777" w:rsidR="006D24A0" w:rsidRPr="00954E04" w:rsidRDefault="006D24A0" w:rsidP="006D24A0">
            <w:pPr>
              <w:tabs>
                <w:tab w:val="left" w:pos="2605"/>
              </w:tabs>
              <w:autoSpaceDE w:val="0"/>
              <w:autoSpaceDN w:val="0"/>
              <w:adjustRightInd w:val="0"/>
              <w:rPr>
                <w:rFonts w:cstheme="minorHAnsi"/>
                <w:szCs w:val="24"/>
              </w:rPr>
            </w:pPr>
            <w:r w:rsidRPr="00954E04">
              <w:rPr>
                <w:rFonts w:cstheme="minorHAnsi"/>
                <w:szCs w:val="24"/>
              </w:rPr>
              <w:tab/>
            </w:r>
          </w:p>
          <w:p w14:paraId="1D1CF2D7" w14:textId="77777777" w:rsidR="006D24A0" w:rsidRPr="00954E04" w:rsidRDefault="006D24A0" w:rsidP="006D24A0">
            <w:pPr>
              <w:autoSpaceDE w:val="0"/>
              <w:autoSpaceDN w:val="0"/>
              <w:adjustRightInd w:val="0"/>
              <w:rPr>
                <w:rFonts w:cstheme="minorHAnsi"/>
                <w:sz w:val="23"/>
                <w:szCs w:val="23"/>
              </w:rPr>
            </w:pPr>
            <w:r w:rsidRPr="00954E04">
              <w:rPr>
                <w:rFonts w:cstheme="minorHAnsi"/>
                <w:sz w:val="23"/>
                <w:szCs w:val="23"/>
              </w:rPr>
              <w:t>If you do not wish information about you to be included in any risk stratification programmes, please let us know. We can add a code to your records that will stop your information from being used for this purpose. Please be aware that this may limit the ability of healthcare professionals to identify if you have or are at risk of developing certain serious health conditions.</w:t>
            </w:r>
          </w:p>
          <w:p w14:paraId="7A9CDC79" w14:textId="77777777" w:rsidR="006D24A0" w:rsidRPr="00954E04" w:rsidRDefault="006D24A0" w:rsidP="006D24A0">
            <w:pPr>
              <w:jc w:val="both"/>
              <w:rPr>
                <w:rFonts w:cstheme="minorHAnsi"/>
                <w:lang w:val="en-US"/>
              </w:rPr>
            </w:pPr>
          </w:p>
          <w:p w14:paraId="6EC2FAE6" w14:textId="77777777" w:rsidR="006D24A0" w:rsidRDefault="006D24A0" w:rsidP="006D24A0">
            <w:pPr>
              <w:rPr>
                <w:rFonts w:cstheme="minorHAnsi"/>
              </w:rPr>
            </w:pPr>
            <w:r w:rsidRPr="002B05A9">
              <w:rPr>
                <w:rFonts w:cstheme="minorHAnsi"/>
                <w:b/>
                <w:bCs/>
              </w:rPr>
              <w:t>Type of Data –</w:t>
            </w:r>
            <w:r w:rsidRPr="00954E04">
              <w:rPr>
                <w:rFonts w:cstheme="minorHAnsi"/>
              </w:rPr>
              <w:t xml:space="preserve"> Identifiable/Pseudonymised/Anonymised/Aggregate Data</w:t>
            </w:r>
          </w:p>
          <w:p w14:paraId="544A8286" w14:textId="77777777" w:rsidR="006D24A0" w:rsidRPr="00954E04" w:rsidRDefault="006D24A0" w:rsidP="006D24A0">
            <w:pPr>
              <w:rPr>
                <w:rFonts w:cstheme="minorHAnsi"/>
              </w:rPr>
            </w:pPr>
          </w:p>
          <w:p w14:paraId="0DA849EF"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C29131E"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1ECF2FB5"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111EC0B1" w14:textId="77777777" w:rsidR="006D24A0" w:rsidRPr="00954E04" w:rsidRDefault="006D24A0" w:rsidP="006D24A0">
            <w:pPr>
              <w:ind w:left="100" w:right="103"/>
              <w:jc w:val="both"/>
              <w:rPr>
                <w:rFonts w:cstheme="minorHAnsi"/>
                <w:lang w:val="en-US"/>
              </w:rPr>
            </w:pPr>
          </w:p>
          <w:p w14:paraId="63D30384" w14:textId="3E629F0D" w:rsidR="006D24A0" w:rsidRPr="00954E04" w:rsidRDefault="006D24A0" w:rsidP="006D24A0">
            <w:pPr>
              <w:jc w:val="both"/>
              <w:rPr>
                <w:rFonts w:cstheme="minorHAnsi"/>
              </w:rPr>
            </w:pPr>
            <w:r w:rsidRPr="00954E04">
              <w:rPr>
                <w:rFonts w:cstheme="minorHAnsi"/>
                <w:b/>
                <w:lang w:val="en-US"/>
              </w:rPr>
              <w:t>Processor</w:t>
            </w:r>
            <w:r w:rsidRPr="00954E04">
              <w:rPr>
                <w:rFonts w:cstheme="minorHAnsi"/>
                <w:lang w:val="en-US"/>
              </w:rPr>
              <w:t xml:space="preserve"> – </w:t>
            </w:r>
            <w:proofErr w:type="spellStart"/>
            <w:r w:rsidR="003278CD" w:rsidRPr="003278CD">
              <w:rPr>
                <w:rFonts w:cstheme="minorHAnsi"/>
                <w:highlight w:val="yellow"/>
                <w:lang w:val="en-US"/>
              </w:rPr>
              <w:t>xxxxxxxxxxxxxxxx</w:t>
            </w:r>
            <w:proofErr w:type="spellEnd"/>
          </w:p>
        </w:tc>
      </w:tr>
      <w:tr w:rsidR="006D24A0" w:rsidRPr="00954E04" w14:paraId="2DB69EFB" w14:textId="77777777" w:rsidTr="00AD412F">
        <w:tc>
          <w:tcPr>
            <w:tcW w:w="2972" w:type="dxa"/>
          </w:tcPr>
          <w:p w14:paraId="371D5AE8" w14:textId="77777777" w:rsidR="006D24A0" w:rsidRPr="00954E04" w:rsidRDefault="006D24A0" w:rsidP="006D24A0">
            <w:pPr>
              <w:rPr>
                <w:rFonts w:eastAsia="Calibri" w:cstheme="minorHAnsi"/>
                <w:bCs/>
              </w:rPr>
            </w:pPr>
            <w:r w:rsidRPr="00954E04">
              <w:rPr>
                <w:rFonts w:eastAsia="Calibri" w:cstheme="minorHAnsi"/>
                <w:bCs/>
              </w:rPr>
              <w:lastRenderedPageBreak/>
              <w:t>Public Health</w:t>
            </w:r>
          </w:p>
          <w:p w14:paraId="7C354ED8" w14:textId="77777777" w:rsidR="006D24A0" w:rsidRPr="00954E04" w:rsidRDefault="006D24A0" w:rsidP="006D24A0">
            <w:pPr>
              <w:rPr>
                <w:rFonts w:eastAsia="Calibri" w:cstheme="minorHAnsi"/>
                <w:bCs/>
              </w:rPr>
            </w:pPr>
            <w:r w:rsidRPr="00954E04">
              <w:rPr>
                <w:rFonts w:eastAsia="Calibri" w:cstheme="minorHAnsi"/>
                <w:bCs/>
              </w:rPr>
              <w:t>Screening programmes (identifiable)</w:t>
            </w:r>
          </w:p>
          <w:p w14:paraId="241EA922" w14:textId="77777777" w:rsidR="006D24A0" w:rsidRPr="00954E04" w:rsidRDefault="006D24A0" w:rsidP="006D24A0">
            <w:pPr>
              <w:rPr>
                <w:rFonts w:eastAsia="Calibri" w:cstheme="minorHAnsi"/>
                <w:bCs/>
              </w:rPr>
            </w:pPr>
            <w:r w:rsidRPr="00954E04">
              <w:rPr>
                <w:rFonts w:eastAsia="Calibri" w:cstheme="minorHAnsi"/>
                <w:bCs/>
              </w:rPr>
              <w:t>Notifiable disease information (identifiable)</w:t>
            </w:r>
          </w:p>
          <w:p w14:paraId="474B5026" w14:textId="77777777" w:rsidR="006D24A0" w:rsidRPr="00954E04" w:rsidRDefault="006D24A0" w:rsidP="006D24A0">
            <w:pPr>
              <w:rPr>
                <w:rFonts w:eastAsia="Calibri" w:cstheme="minorHAnsi"/>
                <w:bCs/>
              </w:rPr>
            </w:pPr>
            <w:r w:rsidRPr="00954E04">
              <w:rPr>
                <w:rFonts w:eastAsia="Calibri" w:cstheme="minorHAnsi"/>
                <w:bCs/>
              </w:rPr>
              <w:t>Smoking cessation (anonymous)</w:t>
            </w:r>
          </w:p>
          <w:p w14:paraId="2F4E90A1" w14:textId="77777777" w:rsidR="006D24A0" w:rsidRDefault="006D24A0" w:rsidP="006D24A0">
            <w:pPr>
              <w:rPr>
                <w:rFonts w:eastAsia="Calibri" w:cstheme="minorHAnsi"/>
                <w:bCs/>
              </w:rPr>
            </w:pPr>
            <w:r w:rsidRPr="00954E04">
              <w:rPr>
                <w:rFonts w:eastAsia="Calibri" w:cstheme="minorHAnsi"/>
                <w:bCs/>
              </w:rPr>
              <w:t>Sexual health (anonymous)</w:t>
            </w:r>
          </w:p>
          <w:p w14:paraId="740F4D9F" w14:textId="77777777" w:rsidR="006D24A0" w:rsidRPr="00954E04" w:rsidRDefault="006D24A0" w:rsidP="006D24A0">
            <w:pPr>
              <w:rPr>
                <w:rFonts w:eastAsia="Calibri" w:cstheme="minorHAnsi"/>
                <w:bCs/>
              </w:rPr>
            </w:pPr>
            <w:r>
              <w:rPr>
                <w:rFonts w:eastAsia="Calibri" w:cstheme="minorHAnsi"/>
                <w:bCs/>
              </w:rPr>
              <w:t>Vaccination Programmes</w:t>
            </w:r>
          </w:p>
          <w:p w14:paraId="0A21C480" w14:textId="77777777" w:rsidR="006D24A0" w:rsidRPr="00954E04" w:rsidRDefault="006D24A0" w:rsidP="006D24A0">
            <w:pPr>
              <w:rPr>
                <w:rFonts w:eastAsia="Calibri" w:cstheme="minorHAnsi"/>
                <w:bCs/>
              </w:rPr>
            </w:pPr>
          </w:p>
          <w:p w14:paraId="4C7C202A" w14:textId="77777777" w:rsidR="006D24A0" w:rsidRPr="00954E04" w:rsidRDefault="006D24A0" w:rsidP="006D24A0">
            <w:pPr>
              <w:rPr>
                <w:rFonts w:eastAsia="Calibri" w:cstheme="minorHAnsi"/>
                <w:bCs/>
              </w:rPr>
            </w:pPr>
          </w:p>
        </w:tc>
        <w:tc>
          <w:tcPr>
            <w:tcW w:w="6044" w:type="dxa"/>
          </w:tcPr>
          <w:p w14:paraId="50EAD7E7" w14:textId="77777777" w:rsidR="006D24A0" w:rsidRPr="00954E04" w:rsidRDefault="006D24A0" w:rsidP="006D24A0">
            <w:pPr>
              <w:jc w:val="both"/>
              <w:rPr>
                <w:rFonts w:eastAsia="Calibri" w:cstheme="minorHAnsi"/>
                <w:bCs/>
              </w:rPr>
            </w:pPr>
            <w:r w:rsidRPr="00AA0BD9">
              <w:rPr>
                <w:rFonts w:eastAsia="Calibri" w:cstheme="minorHAnsi"/>
                <w:bCs/>
              </w:rPr>
              <w:t>Purpose –</w:t>
            </w:r>
            <w:r w:rsidRPr="00954E04">
              <w:rPr>
                <w:rFonts w:eastAsia="Calibri" w:cstheme="minorHAnsi"/>
                <w:bCs/>
              </w:rPr>
              <w:t xml:space="preserve"> Personal identifiable and anonymous data is shared.</w:t>
            </w:r>
          </w:p>
          <w:p w14:paraId="5C69A14B" w14:textId="43AF8BC1" w:rsidR="006D24A0" w:rsidRPr="00954E04" w:rsidRDefault="006D24A0" w:rsidP="006D24A0">
            <w:pPr>
              <w:jc w:val="both"/>
              <w:rPr>
                <w:rFonts w:eastAsia="Calibri" w:cstheme="minorHAnsi"/>
                <w:bCs/>
              </w:rPr>
            </w:pPr>
            <w:r w:rsidRPr="00954E04">
              <w:rPr>
                <w:rFonts w:eastAsia="Calibri" w:cstheme="minorHAnsi"/>
                <w:bCs/>
              </w:rPr>
              <w:t>The NHS provides national screening programmes so that certain diseases can be detected at an early stage. These currently apply to bowel cancer, breast cancer, aortic aneurysms and diabetic retinal screening service</w:t>
            </w:r>
            <w:r>
              <w:rPr>
                <w:rFonts w:eastAsia="Calibri" w:cstheme="minorHAnsi"/>
                <w:bCs/>
              </w:rPr>
              <w:t xml:space="preserve"> to name a few</w:t>
            </w:r>
            <w:r w:rsidRPr="00954E04">
              <w:rPr>
                <w:rFonts w:eastAsia="Calibri" w:cstheme="minorHAnsi"/>
                <w:bCs/>
              </w:rPr>
              <w:t>. The law allows us to share your contact information</w:t>
            </w:r>
            <w:r>
              <w:rPr>
                <w:rFonts w:eastAsia="Calibri" w:cstheme="minorHAnsi"/>
                <w:bCs/>
              </w:rPr>
              <w:t xml:space="preserve">, and certain aspects of information relating to the screening </w:t>
            </w:r>
            <w:r w:rsidRPr="00954E04">
              <w:rPr>
                <w:rFonts w:eastAsia="Calibri" w:cstheme="minorHAnsi"/>
                <w:bCs/>
              </w:rPr>
              <w:t xml:space="preserve">with Public Health England so that you can be </w:t>
            </w:r>
            <w:r>
              <w:rPr>
                <w:rFonts w:eastAsia="Calibri" w:cstheme="minorHAnsi"/>
                <w:bCs/>
              </w:rPr>
              <w:t xml:space="preserve">appropriately invited </w:t>
            </w:r>
            <w:r w:rsidRPr="00954E04">
              <w:rPr>
                <w:rFonts w:eastAsia="Calibri" w:cstheme="minorHAnsi"/>
                <w:bCs/>
              </w:rPr>
              <w:t>to the relevant screening programme.</w:t>
            </w:r>
          </w:p>
          <w:p w14:paraId="5B5D950F" w14:textId="72632E37" w:rsidR="006D24A0" w:rsidRDefault="006D24A0" w:rsidP="006D24A0">
            <w:pPr>
              <w:pStyle w:val="NoSpacing"/>
            </w:pPr>
            <w:r>
              <w:t xml:space="preserve">More </w:t>
            </w:r>
            <w:r w:rsidRPr="00954E04">
              <w:t>information can be fo</w:t>
            </w:r>
            <w:r w:rsidRPr="008224F7">
              <w:t xml:space="preserve">und at: </w:t>
            </w:r>
            <w:hyperlink r:id="rId10" w:history="1">
              <w:r w:rsidR="0098734B" w:rsidRPr="008224F7">
                <w:rPr>
                  <w:rStyle w:val="Hyperlink"/>
                </w:rPr>
                <w:t>Population screening programmes - GOV.UK</w:t>
              </w:r>
            </w:hyperlink>
            <w:r w:rsidRPr="00954E04">
              <w:t xml:space="preserve"> or speak to the </w:t>
            </w:r>
            <w:r>
              <w:t>practice.</w:t>
            </w:r>
          </w:p>
          <w:p w14:paraId="1965962C" w14:textId="77777777" w:rsidR="006D24A0" w:rsidRDefault="006D24A0" w:rsidP="006D24A0">
            <w:pPr>
              <w:pStyle w:val="NoSpacing"/>
            </w:pPr>
          </w:p>
          <w:p w14:paraId="14288DC0" w14:textId="77777777" w:rsidR="008224F7" w:rsidRDefault="006D24A0" w:rsidP="006D24A0">
            <w:pPr>
              <w:jc w:val="both"/>
              <w:rPr>
                <w:rFonts w:eastAsia="Calibri" w:cstheme="minorHAnsi"/>
                <w:bCs/>
              </w:rPr>
            </w:pPr>
            <w:r w:rsidRPr="008224F7">
              <w:rPr>
                <w:rFonts w:eastAsia="Calibri" w:cstheme="minorHAnsi"/>
                <w:bCs/>
              </w:rPr>
              <w:t xml:space="preserve">Patients </w:t>
            </w:r>
            <w:r w:rsidRPr="008224F7">
              <w:rPr>
                <w:rFonts w:eastAsia="Calibri" w:cstheme="minorHAnsi"/>
                <w:b/>
              </w:rPr>
              <w:t>may not opt out</w:t>
            </w:r>
            <w:r>
              <w:rPr>
                <w:rFonts w:eastAsia="Calibri" w:cstheme="minorHAnsi"/>
                <w:bCs/>
              </w:rPr>
              <w:t xml:space="preserve"> of having their personal information shared for Public Health reasons.</w:t>
            </w:r>
          </w:p>
          <w:p w14:paraId="7BB462AA" w14:textId="72D2B6A5" w:rsidR="006D24A0" w:rsidRDefault="008224F7" w:rsidP="006D24A0">
            <w:pPr>
              <w:jc w:val="both"/>
              <w:rPr>
                <w:rFonts w:eastAsia="Calibri" w:cstheme="minorHAnsi"/>
                <w:bCs/>
              </w:rPr>
            </w:pPr>
            <w:r>
              <w:rPr>
                <w:rFonts w:eastAsia="Calibri" w:cstheme="minorHAnsi"/>
                <w:bCs/>
              </w:rPr>
              <w:t>P</w:t>
            </w:r>
            <w:r w:rsidR="006D24A0">
              <w:rPr>
                <w:rFonts w:eastAsia="Calibri" w:cstheme="minorHAnsi"/>
                <w:bCs/>
              </w:rPr>
              <w:t>atients may opt out of being screened at the time of receiving an invitation.</w:t>
            </w:r>
          </w:p>
          <w:p w14:paraId="15E39B29" w14:textId="77777777" w:rsidR="006D24A0" w:rsidRPr="00AA0BD9" w:rsidRDefault="006D24A0" w:rsidP="006D24A0">
            <w:pPr>
              <w:jc w:val="both"/>
              <w:rPr>
                <w:rFonts w:eastAsia="Calibri" w:cstheme="minorHAnsi"/>
                <w:bCs/>
              </w:rPr>
            </w:pPr>
          </w:p>
          <w:p w14:paraId="6391C361"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6A014DB5"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4F0F010E"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0FC9508C" w14:textId="77777777" w:rsidR="006D24A0" w:rsidRPr="00AA0BD9" w:rsidRDefault="006D24A0" w:rsidP="006D24A0">
            <w:pPr>
              <w:jc w:val="both"/>
              <w:rPr>
                <w:rFonts w:eastAsia="Calibri" w:cstheme="minorHAnsi"/>
                <w:bCs/>
              </w:rPr>
            </w:pPr>
          </w:p>
          <w:p w14:paraId="3923CE85" w14:textId="5CB4CD39" w:rsidR="006D24A0" w:rsidRPr="00AA0BD9" w:rsidRDefault="006D24A0" w:rsidP="006D24A0">
            <w:pPr>
              <w:jc w:val="both"/>
              <w:rPr>
                <w:rFonts w:eastAsia="Calibri" w:cstheme="minorHAnsi"/>
                <w:bCs/>
              </w:rPr>
            </w:pPr>
            <w:r w:rsidRPr="008224F7">
              <w:rPr>
                <w:rFonts w:eastAsia="Calibri" w:cstheme="minorHAnsi"/>
                <w:b/>
              </w:rPr>
              <w:t>Processor</w:t>
            </w:r>
            <w:r w:rsidRPr="00954E04">
              <w:rPr>
                <w:rFonts w:eastAsia="Calibri" w:cstheme="minorHAnsi"/>
                <w:bCs/>
              </w:rPr>
              <w:t xml:space="preserve"> – </w:t>
            </w:r>
            <w:r w:rsidR="003278CD">
              <w:rPr>
                <w:rFonts w:eastAsia="Calibri" w:cstheme="minorHAnsi"/>
                <w:bCs/>
              </w:rPr>
              <w:t>Surrey County Council – Public Health</w:t>
            </w:r>
          </w:p>
        </w:tc>
      </w:tr>
      <w:tr w:rsidR="006D24A0" w:rsidRPr="00954E04" w14:paraId="695E8970" w14:textId="77777777" w:rsidTr="00AD412F">
        <w:tc>
          <w:tcPr>
            <w:tcW w:w="2972" w:type="dxa"/>
          </w:tcPr>
          <w:p w14:paraId="51FDD4C8" w14:textId="77777777" w:rsidR="006D24A0" w:rsidRPr="00954E04" w:rsidRDefault="006D24A0" w:rsidP="006D24A0">
            <w:pPr>
              <w:rPr>
                <w:rFonts w:eastAsia="Calibri" w:cstheme="minorHAnsi"/>
                <w:bCs/>
              </w:rPr>
            </w:pPr>
            <w:r w:rsidRPr="00954E04">
              <w:rPr>
                <w:rFonts w:eastAsia="Calibri" w:cstheme="minorHAnsi"/>
                <w:bCs/>
              </w:rPr>
              <w:lastRenderedPageBreak/>
              <w:t>Direct Care</w:t>
            </w:r>
          </w:p>
          <w:p w14:paraId="11D8CF15" w14:textId="77777777" w:rsidR="006D24A0" w:rsidRDefault="006D24A0" w:rsidP="006D24A0">
            <w:pPr>
              <w:rPr>
                <w:rFonts w:eastAsia="Calibri" w:cstheme="minorHAnsi"/>
                <w:bCs/>
              </w:rPr>
            </w:pPr>
            <w:r w:rsidRPr="00954E04">
              <w:rPr>
                <w:rFonts w:eastAsia="Calibri" w:cstheme="minorHAnsi"/>
                <w:bCs/>
              </w:rPr>
              <w:t>NHS Trusts</w:t>
            </w:r>
          </w:p>
          <w:p w14:paraId="458D049D" w14:textId="77777777" w:rsidR="006D24A0" w:rsidRDefault="006D24A0" w:rsidP="006D24A0">
            <w:pPr>
              <w:rPr>
                <w:rFonts w:eastAsia="Calibri" w:cstheme="minorHAnsi"/>
                <w:bCs/>
              </w:rPr>
            </w:pPr>
            <w:r>
              <w:rPr>
                <w:rFonts w:eastAsia="Calibri" w:cstheme="minorHAnsi"/>
                <w:bCs/>
              </w:rPr>
              <w:t>Community Providers</w:t>
            </w:r>
          </w:p>
          <w:p w14:paraId="4DF6C66A" w14:textId="77777777" w:rsidR="006D24A0" w:rsidRDefault="006D24A0" w:rsidP="006D24A0">
            <w:pPr>
              <w:rPr>
                <w:rFonts w:eastAsia="Calibri" w:cstheme="minorHAnsi"/>
                <w:bCs/>
              </w:rPr>
            </w:pPr>
            <w:r>
              <w:rPr>
                <w:rFonts w:eastAsia="Calibri" w:cstheme="minorHAnsi"/>
                <w:bCs/>
              </w:rPr>
              <w:t>Pharmacies</w:t>
            </w:r>
          </w:p>
          <w:p w14:paraId="0F26A003" w14:textId="77777777" w:rsidR="006D24A0" w:rsidRDefault="006D24A0" w:rsidP="006D24A0">
            <w:pPr>
              <w:rPr>
                <w:rFonts w:eastAsia="Calibri" w:cstheme="minorHAnsi"/>
                <w:bCs/>
              </w:rPr>
            </w:pPr>
            <w:r>
              <w:rPr>
                <w:rFonts w:eastAsia="Calibri" w:cstheme="minorHAnsi"/>
                <w:bCs/>
              </w:rPr>
              <w:t>Enhanced care providers</w:t>
            </w:r>
          </w:p>
          <w:p w14:paraId="57D53BDA" w14:textId="77777777" w:rsidR="006D24A0" w:rsidRDefault="006D24A0" w:rsidP="006D24A0">
            <w:pPr>
              <w:rPr>
                <w:rFonts w:eastAsia="Calibri" w:cstheme="minorHAnsi"/>
                <w:bCs/>
              </w:rPr>
            </w:pPr>
            <w:r>
              <w:rPr>
                <w:rFonts w:eastAsia="Calibri" w:cstheme="minorHAnsi"/>
                <w:bCs/>
              </w:rPr>
              <w:t>Nursing Homes</w:t>
            </w:r>
          </w:p>
          <w:p w14:paraId="2A65ECD8" w14:textId="77777777" w:rsidR="006D24A0" w:rsidRPr="00954E04" w:rsidRDefault="006D24A0" w:rsidP="006D24A0">
            <w:pPr>
              <w:rPr>
                <w:rFonts w:eastAsia="Calibri" w:cstheme="minorHAnsi"/>
                <w:bCs/>
              </w:rPr>
            </w:pPr>
            <w:r w:rsidRPr="00954E04">
              <w:rPr>
                <w:rFonts w:eastAsia="Calibri" w:cstheme="minorHAnsi"/>
                <w:bCs/>
              </w:rPr>
              <w:t>Other Care Providers</w:t>
            </w:r>
          </w:p>
        </w:tc>
        <w:tc>
          <w:tcPr>
            <w:tcW w:w="6044" w:type="dxa"/>
          </w:tcPr>
          <w:p w14:paraId="233BDB5C" w14:textId="1FAB9095" w:rsidR="006D24A0" w:rsidRPr="00954E04" w:rsidRDefault="006D24A0" w:rsidP="006D24A0">
            <w:pPr>
              <w:jc w:val="both"/>
              <w:rPr>
                <w:rFonts w:eastAsia="Calibri" w:cstheme="minorHAnsi"/>
                <w:b/>
                <w:bCs/>
              </w:rPr>
            </w:pPr>
            <w:r w:rsidRPr="00954E04">
              <w:rPr>
                <w:rFonts w:eastAsia="Calibri" w:cstheme="minorHAnsi"/>
                <w:b/>
                <w:bCs/>
              </w:rPr>
              <w:t xml:space="preserve">Purpose – </w:t>
            </w:r>
            <w:r w:rsidRPr="00954E04">
              <w:rPr>
                <w:rFonts w:eastAsia="Calibri" w:cstheme="minorHAnsi"/>
                <w:bCs/>
              </w:rPr>
              <w:t xml:space="preserve">Personal information is shared with other secondary care trusts and providers </w:t>
            </w:r>
            <w:proofErr w:type="gramStart"/>
            <w:r w:rsidRPr="00954E04">
              <w:rPr>
                <w:rFonts w:eastAsia="Calibri" w:cstheme="minorHAnsi"/>
                <w:bCs/>
              </w:rPr>
              <w:t>in order to</w:t>
            </w:r>
            <w:proofErr w:type="gramEnd"/>
            <w:r w:rsidRPr="00954E04">
              <w:rPr>
                <w:rFonts w:eastAsia="Calibri" w:cstheme="minorHAnsi"/>
                <w:bCs/>
              </w:rPr>
              <w:t xml:space="preserve"> provide you with</w:t>
            </w:r>
            <w:r>
              <w:rPr>
                <w:rFonts w:eastAsia="Calibri" w:cstheme="minorHAnsi"/>
                <w:bCs/>
              </w:rPr>
              <w:t xml:space="preserve"> individual</w:t>
            </w:r>
            <w:r w:rsidRPr="00954E04">
              <w:rPr>
                <w:rFonts w:eastAsia="Calibri" w:cstheme="minorHAnsi"/>
                <w:bCs/>
              </w:rPr>
              <w:t xml:space="preserve"> direct care services. This could be hospitals or community providers for a range of services, including treatment, operations, </w:t>
            </w:r>
            <w:r w:rsidRPr="008224F7">
              <w:rPr>
                <w:rFonts w:eastAsia="Calibri" w:cstheme="minorHAnsi"/>
                <w:bCs/>
              </w:rPr>
              <w:t>physio</w:t>
            </w:r>
            <w:r w:rsidR="00EA1974" w:rsidRPr="008224F7">
              <w:rPr>
                <w:rFonts w:eastAsia="Calibri" w:cstheme="minorHAnsi"/>
                <w:bCs/>
              </w:rPr>
              <w:t>therapy</w:t>
            </w:r>
            <w:r w:rsidRPr="008224F7">
              <w:rPr>
                <w:rFonts w:eastAsia="Calibri" w:cstheme="minorHAnsi"/>
                <w:bCs/>
              </w:rPr>
              <w:t>,</w:t>
            </w:r>
            <w:r w:rsidRPr="00954E04">
              <w:rPr>
                <w:rFonts w:eastAsia="Calibri" w:cstheme="minorHAnsi"/>
                <w:bCs/>
              </w:rPr>
              <w:t xml:space="preserve"> and community nursing, ambulance service.</w:t>
            </w:r>
            <w:r w:rsidRPr="00954E04">
              <w:rPr>
                <w:rFonts w:eastAsia="Calibri" w:cstheme="minorHAnsi"/>
                <w:b/>
                <w:bCs/>
              </w:rPr>
              <w:t xml:space="preserve"> </w:t>
            </w:r>
          </w:p>
          <w:p w14:paraId="4A5B1770" w14:textId="77777777" w:rsidR="006D24A0" w:rsidRPr="00954E04" w:rsidRDefault="006D24A0" w:rsidP="006D24A0">
            <w:pPr>
              <w:jc w:val="both"/>
              <w:rPr>
                <w:rFonts w:eastAsia="Calibri" w:cstheme="minorHAnsi"/>
                <w:b/>
                <w:bCs/>
              </w:rPr>
            </w:pPr>
          </w:p>
          <w:p w14:paraId="2B929657" w14:textId="77777777" w:rsidR="006D24A0" w:rsidRDefault="006D24A0" w:rsidP="006D24A0">
            <w:pPr>
              <w:jc w:val="both"/>
              <w:rPr>
                <w:rFonts w:eastAsia="Calibri" w:cstheme="minorHAnsi"/>
                <w:bCs/>
              </w:rPr>
            </w:pPr>
            <w:r w:rsidRPr="00954E04">
              <w:rPr>
                <w:rFonts w:eastAsia="Calibri" w:cstheme="minorHAnsi"/>
                <w:b/>
                <w:bCs/>
              </w:rPr>
              <w:t xml:space="preserve">Legal Basis - </w:t>
            </w:r>
            <w:r w:rsidRPr="00954E04">
              <w:rPr>
                <w:rFonts w:eastAsia="Calibri" w:cstheme="minorHAnsi"/>
                <w:bCs/>
              </w:rPr>
              <w:t>The processing of personal data in the delivery of direct care and for providers’ administrative purposes in this surgery and in support of direct care elsewhere is supported under the following</w:t>
            </w:r>
            <w:r>
              <w:rPr>
                <w:rFonts w:eastAsia="Calibri" w:cstheme="minorHAnsi"/>
                <w:bCs/>
              </w:rPr>
              <w:t>:</w:t>
            </w:r>
          </w:p>
          <w:p w14:paraId="1F7B443A" w14:textId="77777777" w:rsidR="006D24A0" w:rsidRDefault="006D24A0" w:rsidP="006D24A0">
            <w:pPr>
              <w:jc w:val="both"/>
              <w:rPr>
                <w:rFonts w:eastAsia="Calibri" w:cstheme="minorHAnsi"/>
                <w:bCs/>
              </w:rPr>
            </w:pPr>
          </w:p>
          <w:p w14:paraId="14412E85" w14:textId="77777777" w:rsidR="006D24A0" w:rsidRPr="007D0FB5" w:rsidRDefault="006D24A0" w:rsidP="006D24A0">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23A26AC0" w14:textId="77777777" w:rsidR="006D24A0" w:rsidRPr="007D0FB5" w:rsidRDefault="006D24A0" w:rsidP="006D24A0">
            <w:pPr>
              <w:pStyle w:val="ListParagraph"/>
              <w:numPr>
                <w:ilvl w:val="0"/>
                <w:numId w:val="1"/>
              </w:numPr>
              <w:autoSpaceDE w:val="0"/>
              <w:autoSpaceDN w:val="0"/>
              <w:rPr>
                <w:rFonts w:ascii="Calibri" w:hAnsi="Calibri" w:cs="Calibri"/>
                <w:sz w:val="24"/>
                <w:szCs w:val="24"/>
              </w:rPr>
            </w:pPr>
            <w:r w:rsidRPr="007D0FB5">
              <w:rPr>
                <w:rFonts w:cstheme="minorHAnsi"/>
              </w:rPr>
              <w:t xml:space="preserve">Article 9(2)(h) ‘necessary for the purposes of preventative or occupational medicine </w:t>
            </w:r>
          </w:p>
          <w:p w14:paraId="240F65A0" w14:textId="77777777" w:rsidR="006D24A0" w:rsidRDefault="006D24A0" w:rsidP="006D24A0">
            <w:pPr>
              <w:jc w:val="both"/>
              <w:rPr>
                <w:rFonts w:eastAsia="Calibri" w:cstheme="minorHAnsi"/>
                <w:bCs/>
              </w:rPr>
            </w:pPr>
          </w:p>
          <w:p w14:paraId="1A3B209B" w14:textId="2A76D0E4" w:rsidR="006D24A0" w:rsidRPr="00954E04" w:rsidRDefault="006D24A0" w:rsidP="006D24A0">
            <w:pPr>
              <w:jc w:val="both"/>
              <w:rPr>
                <w:rFonts w:eastAsia="Calibri" w:cstheme="minorHAnsi"/>
                <w:bCs/>
              </w:rPr>
            </w:pPr>
            <w:r w:rsidRPr="00954E04">
              <w:rPr>
                <w:rFonts w:cstheme="minorHAnsi"/>
                <w:b/>
              </w:rPr>
              <w:t>Processor</w:t>
            </w:r>
            <w:r w:rsidRPr="00954E04">
              <w:rPr>
                <w:rFonts w:cstheme="minorHAnsi"/>
              </w:rPr>
              <w:t xml:space="preserve"> – </w:t>
            </w:r>
            <w:r w:rsidR="003278CD" w:rsidRPr="003278CD">
              <w:rPr>
                <w:rFonts w:cstheme="minorHAnsi"/>
              </w:rPr>
              <w:t>Royal Surrey NHS Foundation Trust, Frimley Health Foundation Trust, Surrey and Borders Partnership NHS Trust</w:t>
            </w:r>
          </w:p>
        </w:tc>
      </w:tr>
      <w:tr w:rsidR="006D24A0" w:rsidRPr="00954E04" w14:paraId="50245466" w14:textId="77777777" w:rsidTr="00AD412F">
        <w:tc>
          <w:tcPr>
            <w:tcW w:w="2972" w:type="dxa"/>
          </w:tcPr>
          <w:p w14:paraId="6ACB7131" w14:textId="088987BF" w:rsidR="006D24A0" w:rsidRPr="00954E04" w:rsidRDefault="006D24A0" w:rsidP="006D24A0">
            <w:pPr>
              <w:rPr>
                <w:rFonts w:eastAsia="Calibri" w:cstheme="minorHAnsi"/>
                <w:bCs/>
              </w:rPr>
            </w:pPr>
            <w:r w:rsidRPr="00954E04">
              <w:rPr>
                <w:rFonts w:eastAsia="Calibri" w:cstheme="minorHAnsi"/>
                <w:bCs/>
              </w:rPr>
              <w:t>Care Quality Commission</w:t>
            </w:r>
            <w:r w:rsidR="0098734B">
              <w:rPr>
                <w:rFonts w:eastAsia="Calibri" w:cstheme="minorHAnsi"/>
                <w:bCs/>
              </w:rPr>
              <w:t xml:space="preserve"> </w:t>
            </w:r>
            <w:r w:rsidR="007E387E">
              <w:rPr>
                <w:rFonts w:eastAsia="Calibri" w:cstheme="minorHAnsi"/>
                <w:bCs/>
              </w:rPr>
              <w:t>(CQC)</w:t>
            </w:r>
          </w:p>
        </w:tc>
        <w:tc>
          <w:tcPr>
            <w:tcW w:w="6044" w:type="dxa"/>
          </w:tcPr>
          <w:p w14:paraId="19C24709" w14:textId="77777777" w:rsidR="006D24A0" w:rsidRPr="00954E04" w:rsidRDefault="006D24A0" w:rsidP="006D24A0">
            <w:pPr>
              <w:jc w:val="both"/>
              <w:rPr>
                <w:rFonts w:eastAsia="Calibri" w:cstheme="minorHAnsi"/>
                <w:bCs/>
              </w:rPr>
            </w:pPr>
            <w:r w:rsidRPr="00954E04">
              <w:rPr>
                <w:rFonts w:eastAsia="Calibri" w:cstheme="minorHAnsi"/>
                <w:b/>
                <w:bCs/>
              </w:rPr>
              <w:t>Purpose</w:t>
            </w:r>
            <w:r w:rsidRPr="00954E04">
              <w:rPr>
                <w:rFonts w:eastAsia="Calibri" w:cstheme="minorHAnsi"/>
                <w:bCs/>
              </w:rPr>
              <w:t xml:space="preserve"> – The CQC is the regulator for the English Health and Social Care services to ensure that safe care is provided. They will inspect and produce reports back to the GP practice on a regular basis. The Law allows the CQC to access identifiable data.</w:t>
            </w:r>
          </w:p>
          <w:p w14:paraId="4D2BDCD7" w14:textId="77777777" w:rsidR="006D24A0" w:rsidRPr="00954E04" w:rsidRDefault="006D24A0" w:rsidP="006D24A0">
            <w:pPr>
              <w:jc w:val="both"/>
              <w:rPr>
                <w:rFonts w:eastAsia="Calibri" w:cstheme="minorHAnsi"/>
                <w:bCs/>
              </w:rPr>
            </w:pPr>
          </w:p>
          <w:p w14:paraId="26C40344" w14:textId="47AD367C" w:rsidR="006D24A0" w:rsidRPr="00954E04" w:rsidRDefault="006D24A0" w:rsidP="006D24A0">
            <w:pPr>
              <w:jc w:val="both"/>
            </w:pPr>
            <w:r w:rsidRPr="00954E04">
              <w:t xml:space="preserve">More detail on how they ensure compliance with data protection law (including </w:t>
            </w:r>
            <w:r>
              <w:t xml:space="preserve">UK </w:t>
            </w:r>
            <w:r w:rsidRPr="00954E04">
              <w:t>GDPR) and their privacy statement is</w:t>
            </w:r>
            <w:r w:rsidRPr="007E387E">
              <w:t xml:space="preserve"> </w:t>
            </w:r>
            <w:hyperlink r:id="rId11" w:tgtFrame="_blank" w:history="1">
              <w:r w:rsidRPr="007E387E">
                <w:t>available on our website</w:t>
              </w:r>
            </w:hyperlink>
            <w:r w:rsidRPr="007E387E">
              <w:rPr>
                <w:b/>
                <w:bCs/>
              </w:rPr>
              <w:t>:</w:t>
            </w:r>
            <w:r w:rsidR="007E387E">
              <w:rPr>
                <w:b/>
                <w:bCs/>
              </w:rPr>
              <w:t xml:space="preserve"> </w:t>
            </w:r>
            <w:hyperlink r:id="rId12" w:history="1">
              <w:r w:rsidR="007E387E" w:rsidRPr="008224F7">
                <w:rPr>
                  <w:rStyle w:val="Hyperlink"/>
                  <w:b/>
                  <w:bCs/>
                </w:rPr>
                <w:t>Privacy statement - Care Quality Commission</w:t>
              </w:r>
            </w:hyperlink>
            <w:r w:rsidRPr="007E387E">
              <w:rPr>
                <w:b/>
                <w:bCs/>
              </w:rPr>
              <w:t xml:space="preserve"> </w:t>
            </w:r>
          </w:p>
          <w:p w14:paraId="48BE1567" w14:textId="77777777" w:rsidR="006D24A0" w:rsidRPr="00954E04" w:rsidRDefault="006D24A0" w:rsidP="006D24A0">
            <w:pPr>
              <w:jc w:val="both"/>
              <w:rPr>
                <w:rFonts w:eastAsia="Calibri" w:cstheme="minorHAnsi"/>
                <w:bCs/>
              </w:rPr>
            </w:pPr>
          </w:p>
          <w:p w14:paraId="452F9052" w14:textId="13FF23BC"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4CC0798C" w14:textId="126DAD57" w:rsidR="007D0FB5" w:rsidRPr="007D0FB5" w:rsidRDefault="007D0FB5" w:rsidP="007D0FB5">
            <w:pPr>
              <w:numPr>
                <w:ilvl w:val="0"/>
                <w:numId w:val="1"/>
              </w:numPr>
              <w:autoSpaceDE w:val="0"/>
              <w:autoSpaceDN w:val="0"/>
              <w:adjustRightInd w:val="0"/>
              <w:contextualSpacing/>
              <w:jc w:val="both"/>
              <w:rPr>
                <w:rFonts w:cstheme="minorHAnsi"/>
              </w:rPr>
            </w:pPr>
            <w:r w:rsidRPr="002F6A9F">
              <w:rPr>
                <w:rFonts w:cstheme="minorHAnsi"/>
              </w:rPr>
              <w:t>Article 6(1)(</w:t>
            </w:r>
            <w:r w:rsidR="002F6A9F">
              <w:rPr>
                <w:rFonts w:cstheme="minorHAnsi"/>
              </w:rPr>
              <w:t>c</w:t>
            </w:r>
            <w:r w:rsidRPr="002F6A9F">
              <w:rPr>
                <w:rFonts w:cstheme="minorHAnsi"/>
              </w:rPr>
              <w:t>)</w:t>
            </w:r>
            <w:r w:rsidRPr="007D0FB5">
              <w:rPr>
                <w:rFonts w:cstheme="minorHAnsi"/>
              </w:rPr>
              <w:t xml:space="preserve"> ‘…</w:t>
            </w:r>
            <w:r w:rsidR="00437C2E" w:rsidRPr="00437C2E">
              <w:rPr>
                <w:rFonts w:cstheme="minorHAnsi"/>
              </w:rPr>
              <w:t>processing is necessary for compliance with a legal obligation</w:t>
            </w:r>
            <w:r w:rsidR="00437C2E">
              <w:rPr>
                <w:rFonts w:cstheme="minorHAnsi"/>
              </w:rPr>
              <w:t>’; and</w:t>
            </w:r>
          </w:p>
          <w:p w14:paraId="0F03CEF2"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 xml:space="preserve">Article 9(2)(h) ‘necessary for the purposes of preventative or occupational medicine </w:t>
            </w:r>
          </w:p>
          <w:p w14:paraId="47067FB9" w14:textId="77777777" w:rsidR="006D24A0" w:rsidRPr="00954E04" w:rsidRDefault="006D24A0" w:rsidP="006D24A0">
            <w:pPr>
              <w:jc w:val="both"/>
              <w:rPr>
                <w:rFonts w:cstheme="minorHAnsi"/>
              </w:rPr>
            </w:pPr>
          </w:p>
          <w:p w14:paraId="5F5EBA77" w14:textId="5B100D2F" w:rsidR="006D24A0" w:rsidRPr="00703C18" w:rsidRDefault="006D24A0" w:rsidP="006D24A0">
            <w:pPr>
              <w:jc w:val="both"/>
              <w:rPr>
                <w:rFonts w:cstheme="minorHAnsi"/>
              </w:rPr>
            </w:pPr>
            <w:r w:rsidRPr="00954E04">
              <w:rPr>
                <w:rFonts w:cstheme="minorHAnsi"/>
                <w:b/>
              </w:rPr>
              <w:t>Processor</w:t>
            </w:r>
            <w:r w:rsidRPr="00954E04">
              <w:rPr>
                <w:rFonts w:cstheme="minorHAnsi"/>
              </w:rPr>
              <w:t xml:space="preserve"> – Care Quality Commission</w:t>
            </w:r>
          </w:p>
        </w:tc>
      </w:tr>
      <w:tr w:rsidR="006D24A0" w:rsidRPr="00954E04" w14:paraId="68F57876" w14:textId="77777777" w:rsidTr="00AD412F">
        <w:tc>
          <w:tcPr>
            <w:tcW w:w="2972" w:type="dxa"/>
          </w:tcPr>
          <w:p w14:paraId="1CC6BFD9" w14:textId="77777777" w:rsidR="006D24A0" w:rsidRPr="00954E04" w:rsidRDefault="006D24A0" w:rsidP="006D24A0">
            <w:pPr>
              <w:rPr>
                <w:rFonts w:eastAsia="Calibri" w:cstheme="minorHAnsi"/>
                <w:bCs/>
              </w:rPr>
            </w:pPr>
            <w:r>
              <w:rPr>
                <w:rFonts w:eastAsia="Calibri" w:cstheme="minorHAnsi"/>
                <w:bCs/>
              </w:rPr>
              <w:t>Population Health Management</w:t>
            </w:r>
          </w:p>
        </w:tc>
        <w:tc>
          <w:tcPr>
            <w:tcW w:w="6044" w:type="dxa"/>
          </w:tcPr>
          <w:p w14:paraId="3FF6CCB8" w14:textId="43630584" w:rsidR="00EA1974" w:rsidRDefault="006D24A0" w:rsidP="002B05A9">
            <w:pPr>
              <w:rPr>
                <w:rFonts w:eastAsia="Calibri" w:cstheme="minorHAnsi"/>
              </w:rPr>
            </w:pPr>
            <w:r w:rsidRPr="00A126AF">
              <w:rPr>
                <w:rFonts w:eastAsia="Calibri" w:cstheme="minorHAnsi"/>
                <w:b/>
                <w:bCs/>
              </w:rPr>
              <w:t>Purp</w:t>
            </w:r>
            <w:r w:rsidRPr="008224F7">
              <w:rPr>
                <w:rFonts w:eastAsia="Calibri" w:cstheme="minorHAnsi"/>
                <w:b/>
                <w:bCs/>
              </w:rPr>
              <w:t xml:space="preserve">ose – </w:t>
            </w:r>
            <w:r w:rsidR="00EA1974" w:rsidRPr="008224F7">
              <w:rPr>
                <w:rFonts w:eastAsia="Calibri" w:cstheme="minorHAnsi"/>
              </w:rPr>
              <w:t>Population health management aims to shift the focus from reactive care to proactive, preventative care. It is a critical function of our new integrated care systems and the foundation to building a healthier future together.</w:t>
            </w:r>
          </w:p>
          <w:p w14:paraId="18B3C519" w14:textId="77777777" w:rsidR="00EA1974" w:rsidRDefault="00EA1974" w:rsidP="002B05A9">
            <w:pPr>
              <w:rPr>
                <w:rFonts w:eastAsia="Calibri" w:cstheme="minorHAnsi"/>
                <w:b/>
                <w:bCs/>
              </w:rPr>
            </w:pPr>
          </w:p>
          <w:p w14:paraId="0FBAA5CD" w14:textId="39926343" w:rsidR="006D24A0" w:rsidRPr="00A126AF" w:rsidRDefault="006D24A0" w:rsidP="002B05A9">
            <w:pPr>
              <w:rPr>
                <w:rFonts w:eastAsia="Calibri" w:cstheme="minorHAnsi"/>
              </w:rPr>
            </w:pPr>
            <w:r w:rsidRPr="00A126AF">
              <w:rPr>
                <w:rFonts w:eastAsia="Calibri" w:cstheme="minorHAnsi"/>
              </w:rPr>
              <w:t xml:space="preserve">Health and care services work together as ‘Integrated Care Systems’ (ICS) and are sharing data </w:t>
            </w:r>
            <w:proofErr w:type="gramStart"/>
            <w:r w:rsidRPr="00A126AF">
              <w:rPr>
                <w:rFonts w:eastAsia="Calibri" w:cstheme="minorHAnsi"/>
              </w:rPr>
              <w:t>in order to</w:t>
            </w:r>
            <w:proofErr w:type="gramEnd"/>
            <w:r w:rsidRPr="00A126AF">
              <w:rPr>
                <w:rFonts w:eastAsia="Calibri" w:cstheme="minorHAnsi"/>
              </w:rPr>
              <w:t>:</w:t>
            </w:r>
          </w:p>
          <w:p w14:paraId="2D74B998" w14:textId="42CC3805" w:rsidR="006D24A0" w:rsidRPr="002B05A9" w:rsidRDefault="006D24A0" w:rsidP="002B05A9">
            <w:pPr>
              <w:pStyle w:val="ListParagraph"/>
              <w:numPr>
                <w:ilvl w:val="0"/>
                <w:numId w:val="11"/>
              </w:numPr>
              <w:rPr>
                <w:rFonts w:eastAsia="Calibri" w:cstheme="minorHAnsi"/>
              </w:rPr>
            </w:pPr>
            <w:r w:rsidRPr="002B05A9">
              <w:rPr>
                <w:rFonts w:eastAsia="Calibri" w:cstheme="minorHAnsi"/>
              </w:rPr>
              <w:t>Understand the health and care needs of the care system</w:t>
            </w:r>
            <w:r w:rsidR="002B05A9">
              <w:rPr>
                <w:rFonts w:eastAsia="Calibri" w:cstheme="minorHAnsi"/>
              </w:rPr>
              <w:t>’</w:t>
            </w:r>
            <w:r w:rsidRPr="002B05A9">
              <w:rPr>
                <w:rFonts w:eastAsia="Calibri" w:cstheme="minorHAnsi"/>
              </w:rPr>
              <w:t>s population, including health inequalities</w:t>
            </w:r>
          </w:p>
          <w:p w14:paraId="7200D887" w14:textId="23286055" w:rsidR="006D24A0" w:rsidRPr="002B05A9" w:rsidRDefault="006D24A0" w:rsidP="002B05A9">
            <w:pPr>
              <w:pStyle w:val="ListParagraph"/>
              <w:numPr>
                <w:ilvl w:val="0"/>
                <w:numId w:val="11"/>
              </w:numPr>
              <w:rPr>
                <w:rFonts w:eastAsia="Calibri" w:cstheme="minorHAnsi"/>
              </w:rPr>
            </w:pPr>
            <w:r w:rsidRPr="002B05A9">
              <w:rPr>
                <w:rFonts w:eastAsia="Calibri" w:cstheme="minorHAnsi"/>
              </w:rPr>
              <w:t>Provide support to where it will have the most impact</w:t>
            </w:r>
          </w:p>
          <w:p w14:paraId="46A35874" w14:textId="742D6ECD" w:rsidR="006D24A0" w:rsidRPr="002B05A9" w:rsidRDefault="006D24A0" w:rsidP="002B05A9">
            <w:pPr>
              <w:pStyle w:val="ListParagraph"/>
              <w:numPr>
                <w:ilvl w:val="0"/>
                <w:numId w:val="11"/>
              </w:numPr>
              <w:rPr>
                <w:rFonts w:eastAsia="Calibri" w:cstheme="minorHAnsi"/>
              </w:rPr>
            </w:pPr>
            <w:r w:rsidRPr="002B05A9">
              <w:rPr>
                <w:rFonts w:eastAsia="Calibri" w:cstheme="minorHAnsi"/>
              </w:rPr>
              <w:t xml:space="preserve">Identify early actions to keep people well, not only focusing on people in direct contact with </w:t>
            </w:r>
            <w:r w:rsidR="00EA1974" w:rsidRPr="002B05A9">
              <w:rPr>
                <w:rFonts w:eastAsia="Calibri" w:cstheme="minorHAnsi"/>
              </w:rPr>
              <w:t>services but</w:t>
            </w:r>
            <w:r w:rsidRPr="002B05A9">
              <w:rPr>
                <w:rFonts w:eastAsia="Calibri" w:cstheme="minorHAnsi"/>
              </w:rPr>
              <w:t xml:space="preserve"> looking to </w:t>
            </w:r>
            <w:r w:rsidR="007E387E" w:rsidRPr="002B05A9">
              <w:rPr>
                <w:rFonts w:eastAsia="Calibri" w:cstheme="minorHAnsi"/>
              </w:rPr>
              <w:t>join up</w:t>
            </w:r>
            <w:r w:rsidRPr="002B05A9">
              <w:rPr>
                <w:rFonts w:eastAsia="Calibri" w:cstheme="minorHAnsi"/>
              </w:rPr>
              <w:t xml:space="preserve"> care across different partners.</w:t>
            </w:r>
          </w:p>
          <w:p w14:paraId="2B021502" w14:textId="77777777" w:rsidR="006D24A0" w:rsidRPr="00A126AF" w:rsidRDefault="006D24A0" w:rsidP="006D24A0">
            <w:pPr>
              <w:jc w:val="both"/>
              <w:rPr>
                <w:rFonts w:eastAsia="Calibri" w:cstheme="minorHAnsi"/>
                <w:b/>
                <w:bCs/>
              </w:rPr>
            </w:pPr>
          </w:p>
          <w:p w14:paraId="6348E038" w14:textId="77777777" w:rsidR="007E387E" w:rsidRDefault="006D24A0" w:rsidP="002B05A9">
            <w:pPr>
              <w:rPr>
                <w:rFonts w:eastAsia="Calibri" w:cstheme="minorHAnsi"/>
              </w:rPr>
            </w:pPr>
            <w:r w:rsidRPr="002B05A9">
              <w:rPr>
                <w:rFonts w:eastAsia="Calibri" w:cstheme="minorHAnsi"/>
                <w:b/>
                <w:bCs/>
              </w:rPr>
              <w:lastRenderedPageBreak/>
              <w:t>Type of Data –</w:t>
            </w:r>
            <w:r w:rsidRPr="00A126AF">
              <w:rPr>
                <w:rFonts w:eastAsia="Calibri" w:cstheme="minorHAnsi"/>
              </w:rPr>
              <w:t xml:space="preserve"> Identifiable/Pseudonymised/Anonymised/Aggregate Data.  </w:t>
            </w:r>
          </w:p>
          <w:p w14:paraId="4BC9AE21" w14:textId="77777777" w:rsidR="00EA1974" w:rsidRDefault="00EA1974" w:rsidP="002B05A9">
            <w:pPr>
              <w:rPr>
                <w:rFonts w:eastAsia="Calibri" w:cstheme="minorHAnsi"/>
              </w:rPr>
            </w:pPr>
          </w:p>
          <w:p w14:paraId="09ECBC2E" w14:textId="0E00B26D" w:rsidR="006D24A0" w:rsidRPr="00A126AF" w:rsidRDefault="006D24A0" w:rsidP="002B05A9">
            <w:pPr>
              <w:rPr>
                <w:rFonts w:eastAsia="Calibri" w:cstheme="minorHAnsi"/>
              </w:rPr>
            </w:pPr>
            <w:r w:rsidRPr="00A126AF">
              <w:rPr>
                <w:rFonts w:eastAsia="Calibri" w:cstheme="minorHAnsi"/>
              </w:rPr>
              <w:t>NB only organisations that provide your care will see your identifiable data.</w:t>
            </w:r>
          </w:p>
          <w:p w14:paraId="59FBEB01" w14:textId="77777777" w:rsidR="006D24A0" w:rsidRPr="00A126AF" w:rsidRDefault="006D24A0" w:rsidP="006D24A0">
            <w:pPr>
              <w:jc w:val="both"/>
              <w:rPr>
                <w:rFonts w:eastAsia="Calibri" w:cstheme="minorHAnsi"/>
                <w:b/>
                <w:bCs/>
              </w:rPr>
            </w:pPr>
          </w:p>
          <w:p w14:paraId="3A4BFAAB"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FDC357C"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0DFC94D7"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 xml:space="preserve">Article 9(2)(h) ‘necessary for the purposes of preventative or occupational medicine </w:t>
            </w:r>
          </w:p>
          <w:p w14:paraId="56E9CA9C" w14:textId="77777777" w:rsidR="006D24A0" w:rsidRPr="00A126AF" w:rsidRDefault="006D24A0" w:rsidP="006D24A0">
            <w:pPr>
              <w:jc w:val="both"/>
              <w:rPr>
                <w:rFonts w:eastAsia="Calibri" w:cstheme="minorHAnsi"/>
                <w:b/>
                <w:bCs/>
              </w:rPr>
            </w:pPr>
          </w:p>
          <w:p w14:paraId="620EB2FD" w14:textId="2CE6813B" w:rsidR="006D24A0" w:rsidRPr="00954E04" w:rsidRDefault="006D24A0" w:rsidP="006D24A0">
            <w:pPr>
              <w:jc w:val="both"/>
              <w:rPr>
                <w:rFonts w:eastAsia="Calibri" w:cstheme="minorHAnsi"/>
                <w:b/>
                <w:bCs/>
              </w:rPr>
            </w:pPr>
            <w:r w:rsidRPr="00A126AF">
              <w:rPr>
                <w:rFonts w:eastAsia="Calibri" w:cstheme="minorHAnsi"/>
                <w:b/>
                <w:bCs/>
              </w:rPr>
              <w:t>Processor -</w:t>
            </w:r>
            <w:r>
              <w:rPr>
                <w:rFonts w:eastAsia="Calibri" w:cstheme="minorHAnsi"/>
                <w:b/>
                <w:bCs/>
              </w:rPr>
              <w:t xml:space="preserve"> </w:t>
            </w:r>
            <w:proofErr w:type="spellStart"/>
            <w:r w:rsidR="003278CD">
              <w:rPr>
                <w:rFonts w:eastAsia="Calibri" w:cstheme="minorHAnsi"/>
              </w:rPr>
              <w:t>Graphnet</w:t>
            </w:r>
            <w:proofErr w:type="spellEnd"/>
          </w:p>
        </w:tc>
      </w:tr>
      <w:tr w:rsidR="006D24A0" w:rsidRPr="00954E04" w14:paraId="1D3ED9F2" w14:textId="77777777" w:rsidTr="00AD412F">
        <w:tc>
          <w:tcPr>
            <w:tcW w:w="2972" w:type="dxa"/>
          </w:tcPr>
          <w:p w14:paraId="2C1B3DEE" w14:textId="572A6F44" w:rsidR="006D24A0" w:rsidRPr="00954E04" w:rsidRDefault="006D24A0" w:rsidP="006D24A0">
            <w:pPr>
              <w:rPr>
                <w:rFonts w:eastAsia="Calibri" w:cstheme="minorHAnsi"/>
                <w:bCs/>
              </w:rPr>
            </w:pPr>
            <w:r w:rsidRPr="00954E04">
              <w:rPr>
                <w:rFonts w:eastAsia="Calibri" w:cstheme="minorHAnsi"/>
                <w:bCs/>
              </w:rPr>
              <w:lastRenderedPageBreak/>
              <w:t>Payments</w:t>
            </w:r>
          </w:p>
        </w:tc>
        <w:tc>
          <w:tcPr>
            <w:tcW w:w="6044" w:type="dxa"/>
          </w:tcPr>
          <w:p w14:paraId="3A0911A1" w14:textId="77777777" w:rsidR="007E387E" w:rsidRDefault="006D24A0" w:rsidP="006D24A0">
            <w:pPr>
              <w:jc w:val="both"/>
              <w:rPr>
                <w:rFonts w:cstheme="minorHAnsi"/>
              </w:rPr>
            </w:pPr>
            <w:r w:rsidRPr="00954E04">
              <w:rPr>
                <w:rFonts w:eastAsia="Calibri" w:cstheme="minorHAnsi"/>
                <w:b/>
                <w:bCs/>
              </w:rPr>
              <w:t>Purpose -</w:t>
            </w:r>
            <w:r w:rsidRPr="00954E04">
              <w:rPr>
                <w:rFonts w:eastAsia="Calibri" w:cstheme="minorHAnsi"/>
                <w:bCs/>
              </w:rPr>
              <w:t xml:space="preserve"> </w:t>
            </w:r>
            <w:r w:rsidRPr="00954E04">
              <w:rPr>
                <w:rFonts w:cstheme="minorHAnsi"/>
              </w:rPr>
              <w:t>Contract holding GPs in the UK receive payments from their respective governments on a tiered basis. Most of the income is derived from baseline capitation payments made according to the number of patients registered with the practice on quarterly payment days. These amount</w:t>
            </w:r>
            <w:r>
              <w:rPr>
                <w:rFonts w:cstheme="minorHAnsi"/>
              </w:rPr>
              <w:t>s</w:t>
            </w:r>
            <w:r w:rsidRPr="00954E04">
              <w:rPr>
                <w:rFonts w:cstheme="minorHAnsi"/>
              </w:rPr>
              <w:t xml:space="preserve"> paid per patient per quarter varies according to the age, sex and other demographic details for each patient. There are also graduated payments made according to the practice’s achievement of certain agreed national quality targets known as the Quality and Outcomes Framework (QOF), for instance the proportion of diabetic patients who have had an annual review. Practices can also receive payments for participating in agreed national or local enhanced services, for instance opening early in the morning or late at night or at the weekends. </w:t>
            </w:r>
          </w:p>
          <w:p w14:paraId="634D35D8" w14:textId="77777777" w:rsidR="007E387E" w:rsidRDefault="007E387E" w:rsidP="006D24A0">
            <w:pPr>
              <w:jc w:val="both"/>
              <w:rPr>
                <w:rFonts w:cstheme="minorHAnsi"/>
              </w:rPr>
            </w:pPr>
          </w:p>
          <w:p w14:paraId="2C239EFD" w14:textId="72716ED2" w:rsidR="006D24A0" w:rsidRPr="00954E04" w:rsidRDefault="007E387E" w:rsidP="006D24A0">
            <w:pPr>
              <w:jc w:val="both"/>
              <w:rPr>
                <w:rFonts w:cstheme="minorHAnsi"/>
              </w:rPr>
            </w:pPr>
            <w:r w:rsidRPr="008224F7">
              <w:rPr>
                <w:rFonts w:cstheme="minorHAnsi"/>
              </w:rPr>
              <w:t xml:space="preserve">Practices can also receive payments for participating in agreed national or local enhanced services, for instance opening early in the morning or late at night or at the weekends. </w:t>
            </w:r>
            <w:r w:rsidR="006D24A0" w:rsidRPr="008224F7">
              <w:rPr>
                <w:rFonts w:cstheme="minorHAnsi"/>
              </w:rPr>
              <w:t>Practices</w:t>
            </w:r>
            <w:r w:rsidR="006D24A0" w:rsidRPr="00954E04">
              <w:rPr>
                <w:rFonts w:cstheme="minorHAnsi"/>
              </w:rPr>
              <w:t xml:space="preserve"> can also receive payments for certain national initiatives such as immunisation programs and practices may also receive incom</w:t>
            </w:r>
            <w:r w:rsidR="006D24A0">
              <w:rPr>
                <w:rFonts w:cstheme="minorHAnsi"/>
              </w:rPr>
              <w:t>es relating to a variety of non-</w:t>
            </w:r>
            <w:r w:rsidR="006D24A0" w:rsidRPr="00954E04">
              <w:rPr>
                <w:rFonts w:cstheme="minorHAnsi"/>
              </w:rPr>
              <w:t xml:space="preserve">patient related elements such as premises. </w:t>
            </w:r>
            <w:r w:rsidR="004D13A3" w:rsidRPr="00954E04">
              <w:rPr>
                <w:rFonts w:cstheme="minorHAnsi"/>
              </w:rPr>
              <w:t>Finally,</w:t>
            </w:r>
            <w:r w:rsidR="006D24A0" w:rsidRPr="00954E04">
              <w:rPr>
                <w:rFonts w:cstheme="minorHAnsi"/>
              </w:rPr>
              <w:t xml:space="preserve"> there are short term initiatives and projects that practices can take part in. Practices or GPs may also receive income for participating in the education of medical students, junior doctors and GPs themselves as well as research. </w:t>
            </w:r>
            <w:proofErr w:type="gramStart"/>
            <w:r w:rsidR="006D24A0" w:rsidRPr="00954E04">
              <w:rPr>
                <w:rFonts w:cstheme="minorHAnsi"/>
              </w:rPr>
              <w:t>In order to</w:t>
            </w:r>
            <w:proofErr w:type="gramEnd"/>
            <w:r w:rsidR="006D24A0" w:rsidRPr="00954E04">
              <w:rPr>
                <w:rFonts w:cstheme="minorHAnsi"/>
              </w:rPr>
              <w:t xml:space="preserve"> make </w:t>
            </w:r>
            <w:r w:rsidR="004D13A3" w:rsidRPr="00954E04">
              <w:rPr>
                <w:rFonts w:cstheme="minorHAnsi"/>
              </w:rPr>
              <w:t>patient-based</w:t>
            </w:r>
            <w:r w:rsidR="006D24A0" w:rsidRPr="00954E04">
              <w:rPr>
                <w:rFonts w:cstheme="minorHAnsi"/>
              </w:rPr>
              <w:t xml:space="preserve"> payments basic and relevant necessary data about you needs to be sent to the various payment services. The release of this data is required by English laws.</w:t>
            </w:r>
          </w:p>
          <w:p w14:paraId="6D972D58" w14:textId="77777777" w:rsidR="006D24A0" w:rsidRPr="00954E04" w:rsidRDefault="006D24A0" w:rsidP="006D24A0">
            <w:pPr>
              <w:jc w:val="both"/>
              <w:rPr>
                <w:rFonts w:cstheme="minorHAnsi"/>
              </w:rPr>
            </w:pPr>
          </w:p>
          <w:p w14:paraId="2DE6B7D3"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14417A12" w14:textId="733CC574" w:rsidR="003E1630" w:rsidRPr="003E1630" w:rsidRDefault="003E1630" w:rsidP="007D0FB5">
            <w:pPr>
              <w:pStyle w:val="ListParagraph"/>
              <w:numPr>
                <w:ilvl w:val="0"/>
                <w:numId w:val="1"/>
              </w:numPr>
              <w:autoSpaceDE w:val="0"/>
              <w:autoSpaceDN w:val="0"/>
              <w:rPr>
                <w:rFonts w:ascii="Calibri" w:hAnsi="Calibri" w:cs="Calibri"/>
              </w:rPr>
            </w:pPr>
            <w:r w:rsidRPr="003E1630">
              <w:rPr>
                <w:rFonts w:cstheme="minorHAnsi"/>
              </w:rPr>
              <w:t xml:space="preserve">Article 6(1)(c) </w:t>
            </w:r>
            <w:r>
              <w:rPr>
                <w:rFonts w:cstheme="minorHAnsi"/>
              </w:rPr>
              <w:t>‘</w:t>
            </w:r>
            <w:r w:rsidRPr="003E1630">
              <w:rPr>
                <w:rFonts w:cstheme="minorHAnsi"/>
              </w:rPr>
              <w:t>processing is necessary for compliance with a legal obligation to which the controller is subject</w:t>
            </w:r>
            <w:r>
              <w:rPr>
                <w:rFonts w:cstheme="minorHAnsi"/>
              </w:rPr>
              <w:t xml:space="preserve">’; and </w:t>
            </w:r>
          </w:p>
          <w:p w14:paraId="7B01E9D5" w14:textId="04118B9B"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sidR="003E1630">
              <w:rPr>
                <w:rFonts w:cstheme="minorHAnsi"/>
              </w:rPr>
              <w:t>’.</w:t>
            </w:r>
          </w:p>
          <w:p w14:paraId="30B70F85" w14:textId="77777777" w:rsidR="008224F7" w:rsidRDefault="008224F7" w:rsidP="006D24A0">
            <w:pPr>
              <w:jc w:val="both"/>
              <w:rPr>
                <w:rFonts w:cstheme="minorHAnsi"/>
                <w:b/>
              </w:rPr>
            </w:pPr>
          </w:p>
          <w:p w14:paraId="1A53D5D4" w14:textId="1D4CADC7" w:rsidR="006D24A0" w:rsidRPr="00703C18" w:rsidRDefault="006D24A0" w:rsidP="006D24A0">
            <w:pPr>
              <w:jc w:val="both"/>
              <w:rPr>
                <w:rFonts w:cstheme="minorHAnsi"/>
              </w:rPr>
            </w:pPr>
            <w:r w:rsidRPr="00954E04">
              <w:rPr>
                <w:rFonts w:cstheme="minorHAnsi"/>
                <w:b/>
              </w:rPr>
              <w:t>Processo</w:t>
            </w:r>
            <w:r w:rsidR="008224F7">
              <w:rPr>
                <w:rFonts w:cstheme="minorHAnsi"/>
                <w:b/>
              </w:rPr>
              <w:t>r</w:t>
            </w:r>
            <w:r w:rsidRPr="00954E04">
              <w:rPr>
                <w:rFonts w:cstheme="minorHAnsi"/>
              </w:rPr>
              <w:t xml:space="preserve"> – NHS England, </w:t>
            </w:r>
            <w:r>
              <w:rPr>
                <w:rFonts w:cstheme="minorHAnsi"/>
              </w:rPr>
              <w:t>ICB</w:t>
            </w:r>
            <w:r w:rsidRPr="00954E04">
              <w:rPr>
                <w:rFonts w:cstheme="minorHAnsi"/>
              </w:rPr>
              <w:t>, Public Health</w:t>
            </w:r>
          </w:p>
        </w:tc>
      </w:tr>
      <w:tr w:rsidR="006D24A0" w:rsidRPr="00954E04" w14:paraId="4B0F3F74" w14:textId="77777777" w:rsidTr="00AD412F">
        <w:tc>
          <w:tcPr>
            <w:tcW w:w="2972" w:type="dxa"/>
          </w:tcPr>
          <w:p w14:paraId="0F3BC7AC" w14:textId="14BF7C21" w:rsidR="006D24A0" w:rsidRPr="00954E04" w:rsidRDefault="008224F7" w:rsidP="006D24A0">
            <w:pPr>
              <w:rPr>
                <w:rFonts w:eastAsia="Calibri" w:cstheme="minorHAnsi"/>
                <w:bCs/>
              </w:rPr>
            </w:pPr>
            <w:r>
              <w:rPr>
                <w:rFonts w:eastAsia="Calibri" w:cstheme="minorHAnsi"/>
                <w:bCs/>
              </w:rPr>
              <w:lastRenderedPageBreak/>
              <w:t>GP Clinical System</w:t>
            </w:r>
          </w:p>
        </w:tc>
        <w:tc>
          <w:tcPr>
            <w:tcW w:w="6044" w:type="dxa"/>
          </w:tcPr>
          <w:p w14:paraId="1DD7016A" w14:textId="31C49833" w:rsidR="007D0434" w:rsidRDefault="006D24A0" w:rsidP="006D24A0">
            <w:pPr>
              <w:jc w:val="both"/>
              <w:rPr>
                <w:rFonts w:eastAsia="Calibri" w:cstheme="minorHAnsi"/>
                <w:b/>
                <w:bCs/>
              </w:rPr>
            </w:pPr>
            <w:r w:rsidRPr="00954E04">
              <w:rPr>
                <w:rFonts w:eastAsia="Calibri" w:cstheme="minorHAnsi"/>
                <w:b/>
                <w:bCs/>
              </w:rPr>
              <w:t xml:space="preserve">Purpose – </w:t>
            </w:r>
            <w:r w:rsidR="007D0434" w:rsidRPr="008224F7">
              <w:rPr>
                <w:rFonts w:eastAsia="Calibri" w:cstheme="minorHAnsi"/>
              </w:rPr>
              <w:t xml:space="preserve">NHS GP surgery </w:t>
            </w:r>
            <w:r w:rsidR="008224F7">
              <w:rPr>
                <w:rFonts w:eastAsia="Calibri" w:cstheme="minorHAnsi"/>
              </w:rPr>
              <w:t>clinical</w:t>
            </w:r>
            <w:r w:rsidR="007D0434" w:rsidRPr="008224F7">
              <w:rPr>
                <w:rFonts w:eastAsia="Calibri" w:cstheme="minorHAnsi"/>
              </w:rPr>
              <w:t xml:space="preserve"> systems are digital platforms, that manage patient info, allowing online access via the NHS App for appointments, prescriptions, and viewing records (allergies, medicines, results). These systems ensure data sharing between clinicians through GP Connect, improving care, with all practices mandated to provide online access to new record entries.</w:t>
            </w:r>
            <w:r w:rsidR="007D0434" w:rsidRPr="007D0434">
              <w:rPr>
                <w:rFonts w:eastAsia="Calibri" w:cstheme="minorHAnsi"/>
                <w:b/>
                <w:bCs/>
              </w:rPr>
              <w:t> </w:t>
            </w:r>
          </w:p>
          <w:p w14:paraId="1B847C1E" w14:textId="77777777" w:rsidR="007D0434" w:rsidRDefault="007D0434" w:rsidP="006D24A0">
            <w:pPr>
              <w:jc w:val="both"/>
              <w:rPr>
                <w:rFonts w:eastAsia="Calibri" w:cstheme="minorHAnsi"/>
                <w:b/>
                <w:bCs/>
              </w:rPr>
            </w:pPr>
          </w:p>
          <w:p w14:paraId="0367D227" w14:textId="5C5DF4C8" w:rsidR="006D24A0" w:rsidRDefault="006D24A0" w:rsidP="006D24A0">
            <w:pPr>
              <w:jc w:val="both"/>
              <w:rPr>
                <w:rFonts w:eastAsia="Calibri" w:cstheme="minorHAnsi"/>
                <w:bCs/>
              </w:rPr>
            </w:pPr>
            <w:r w:rsidRPr="00954E04">
              <w:rPr>
                <w:rFonts w:eastAsia="Calibri" w:cstheme="minorHAnsi"/>
                <w:bCs/>
              </w:rPr>
              <w:t>Your medical record will be</w:t>
            </w:r>
            <w:r>
              <w:rPr>
                <w:rFonts w:eastAsia="Calibri" w:cstheme="minorHAnsi"/>
                <w:bCs/>
              </w:rPr>
              <w:t xml:space="preserve"> processed</w:t>
            </w:r>
            <w:r w:rsidRPr="00954E04">
              <w:rPr>
                <w:rFonts w:eastAsia="Calibri" w:cstheme="minorHAnsi"/>
                <w:bCs/>
              </w:rPr>
              <w:t xml:space="preserve"> in order that a data base can be maintained</w:t>
            </w:r>
            <w:r>
              <w:rPr>
                <w:rFonts w:eastAsia="Calibri" w:cstheme="minorHAnsi"/>
                <w:bCs/>
              </w:rPr>
              <w:t xml:space="preserve">, this is </w:t>
            </w:r>
            <w:r w:rsidRPr="00954E04">
              <w:rPr>
                <w:rFonts w:eastAsia="Calibri" w:cstheme="minorHAnsi"/>
                <w:bCs/>
              </w:rPr>
              <w:t>managed in a secure way</w:t>
            </w:r>
            <w:r>
              <w:rPr>
                <w:rFonts w:eastAsia="Calibri" w:cstheme="minorHAnsi"/>
                <w:bCs/>
              </w:rPr>
              <w:t xml:space="preserve"> and there are robust processes in place to ensure your medical record is kept accurate, and up to date.  Your record will follow you as you change surgeries throughout your life. </w:t>
            </w:r>
          </w:p>
          <w:p w14:paraId="40F5CC47" w14:textId="77777777" w:rsidR="006D24A0" w:rsidRDefault="006D24A0" w:rsidP="006D24A0">
            <w:pPr>
              <w:jc w:val="both"/>
              <w:rPr>
                <w:rFonts w:eastAsia="Calibri" w:cstheme="minorHAnsi"/>
              </w:rPr>
            </w:pPr>
            <w:r w:rsidRPr="000C1122">
              <w:rPr>
                <w:rFonts w:eastAsia="Calibri" w:cstheme="minorHAnsi"/>
              </w:rPr>
              <w:t xml:space="preserve">Closed records will be archived by NHS England </w:t>
            </w:r>
          </w:p>
          <w:p w14:paraId="7AB05E80" w14:textId="77777777" w:rsidR="007D0FB5" w:rsidRPr="000C1122" w:rsidRDefault="007D0FB5" w:rsidP="006D24A0">
            <w:pPr>
              <w:jc w:val="both"/>
              <w:rPr>
                <w:rFonts w:eastAsia="Calibri" w:cstheme="minorHAnsi"/>
              </w:rPr>
            </w:pPr>
          </w:p>
          <w:p w14:paraId="0DA3C371"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E8D8F1B"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7B7DC77" w14:textId="7D6FDDFC"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r w:rsidR="003E1630">
              <w:rPr>
                <w:rFonts w:cstheme="minorHAnsi"/>
              </w:rPr>
              <w:t>.</w:t>
            </w:r>
          </w:p>
          <w:p w14:paraId="212851DE" w14:textId="77777777" w:rsidR="006D24A0" w:rsidRPr="00954E04" w:rsidRDefault="006D24A0" w:rsidP="006D24A0">
            <w:pPr>
              <w:jc w:val="both"/>
              <w:rPr>
                <w:rFonts w:cstheme="minorHAnsi"/>
              </w:rPr>
            </w:pPr>
          </w:p>
          <w:p w14:paraId="5493F448" w14:textId="1BD7C164" w:rsidR="006D24A0" w:rsidRPr="00954E04" w:rsidRDefault="006D24A0" w:rsidP="006D24A0">
            <w:pPr>
              <w:jc w:val="both"/>
              <w:rPr>
                <w:rFonts w:eastAsia="Calibri" w:cstheme="minorHAnsi"/>
                <w:b/>
                <w:bCs/>
              </w:rPr>
            </w:pPr>
            <w:r w:rsidRPr="00954E04">
              <w:rPr>
                <w:rFonts w:cstheme="minorHAnsi"/>
                <w:b/>
              </w:rPr>
              <w:t>Processor</w:t>
            </w:r>
            <w:r w:rsidRPr="00954E04">
              <w:rPr>
                <w:rFonts w:cstheme="minorHAnsi"/>
              </w:rPr>
              <w:t xml:space="preserve"> – </w:t>
            </w:r>
            <w:r w:rsidRPr="003278CD">
              <w:rPr>
                <w:rFonts w:cstheme="minorHAnsi"/>
              </w:rPr>
              <w:t>EMIS</w:t>
            </w:r>
            <w:r w:rsidR="003278CD" w:rsidRPr="003278CD">
              <w:rPr>
                <w:rFonts w:cstheme="minorHAnsi"/>
              </w:rPr>
              <w:t xml:space="preserve"> and </w:t>
            </w:r>
            <w:r w:rsidRPr="003278CD">
              <w:rPr>
                <w:rFonts w:cstheme="minorHAnsi"/>
              </w:rPr>
              <w:t>PCSE</w:t>
            </w:r>
          </w:p>
        </w:tc>
      </w:tr>
      <w:tr w:rsidR="006D24A0" w:rsidRPr="00954E04" w14:paraId="565514D8" w14:textId="77777777" w:rsidTr="00AD412F">
        <w:tc>
          <w:tcPr>
            <w:tcW w:w="2972" w:type="dxa"/>
          </w:tcPr>
          <w:p w14:paraId="2302220E" w14:textId="3D021F5B" w:rsidR="006D24A0" w:rsidRPr="00954E04" w:rsidRDefault="006D24A0" w:rsidP="006D24A0">
            <w:pPr>
              <w:rPr>
                <w:rFonts w:eastAsia="Calibri" w:cstheme="minorHAnsi"/>
                <w:bCs/>
              </w:rPr>
            </w:pPr>
            <w:r w:rsidRPr="00954E04">
              <w:rPr>
                <w:rFonts w:eastAsia="Calibri" w:cstheme="minorHAnsi"/>
                <w:bCs/>
              </w:rPr>
              <w:t>Medical reports</w:t>
            </w:r>
            <w:r>
              <w:rPr>
                <w:rFonts w:eastAsia="Calibri" w:cstheme="minorHAnsi"/>
                <w:bCs/>
              </w:rPr>
              <w:t xml:space="preserve"> </w:t>
            </w:r>
          </w:p>
          <w:p w14:paraId="10EA2478" w14:textId="7659CB79" w:rsidR="006D24A0" w:rsidRPr="00954E04" w:rsidRDefault="006D24A0" w:rsidP="006D24A0">
            <w:pPr>
              <w:rPr>
                <w:rFonts w:eastAsia="Calibri" w:cstheme="minorHAnsi"/>
                <w:bCs/>
              </w:rPr>
            </w:pPr>
            <w:r w:rsidRPr="00954E04">
              <w:rPr>
                <w:rFonts w:eastAsia="Calibri" w:cstheme="minorHAnsi"/>
                <w:bCs/>
              </w:rPr>
              <w:t>Subject Access Requests</w:t>
            </w:r>
            <w:r>
              <w:rPr>
                <w:rFonts w:eastAsia="Calibri" w:cstheme="minorHAnsi"/>
                <w:bCs/>
              </w:rPr>
              <w:t xml:space="preserve"> </w:t>
            </w:r>
          </w:p>
        </w:tc>
        <w:tc>
          <w:tcPr>
            <w:tcW w:w="6044" w:type="dxa"/>
          </w:tcPr>
          <w:p w14:paraId="370DAE8B" w14:textId="6559AA12" w:rsidR="006D24A0" w:rsidRDefault="006D24A0" w:rsidP="006D24A0">
            <w:pPr>
              <w:jc w:val="both"/>
              <w:rPr>
                <w:rFonts w:eastAsia="Calibri" w:cstheme="minorHAnsi"/>
                <w:bCs/>
              </w:rPr>
            </w:pPr>
            <w:r w:rsidRPr="00954E04">
              <w:rPr>
                <w:rFonts w:eastAsia="Calibri" w:cstheme="minorHAnsi"/>
                <w:b/>
                <w:bCs/>
              </w:rPr>
              <w:t xml:space="preserve">Purpose – </w:t>
            </w:r>
            <w:r w:rsidRPr="00954E04">
              <w:rPr>
                <w:rFonts w:eastAsia="Calibri" w:cstheme="minorHAnsi"/>
                <w:bCs/>
              </w:rPr>
              <w:t>Your medical record may be shared in order that</w:t>
            </w:r>
            <w:r w:rsidR="007D0434">
              <w:rPr>
                <w:rFonts w:eastAsia="Calibri" w:cstheme="minorHAnsi"/>
                <w:bCs/>
              </w:rPr>
              <w:t xml:space="preserve"> s</w:t>
            </w:r>
            <w:r w:rsidRPr="00954E04">
              <w:rPr>
                <w:rFonts w:eastAsia="Calibri" w:cstheme="minorHAnsi"/>
                <w:bCs/>
              </w:rPr>
              <w:t>olicitors</w:t>
            </w:r>
            <w:r>
              <w:rPr>
                <w:rFonts w:eastAsia="Calibri" w:cstheme="minorHAnsi"/>
                <w:bCs/>
              </w:rPr>
              <w:t>/persons</w:t>
            </w:r>
            <w:r w:rsidRPr="00954E04">
              <w:rPr>
                <w:rFonts w:eastAsia="Calibri" w:cstheme="minorHAnsi"/>
                <w:bCs/>
              </w:rPr>
              <w:t xml:space="preserve"> </w:t>
            </w:r>
            <w:r>
              <w:rPr>
                <w:rFonts w:eastAsia="Calibri" w:cstheme="minorHAnsi"/>
                <w:bCs/>
              </w:rPr>
              <w:t xml:space="preserve">acting </w:t>
            </w:r>
            <w:r w:rsidRPr="00954E04">
              <w:rPr>
                <w:rFonts w:eastAsia="Calibri" w:cstheme="minorHAnsi"/>
                <w:bCs/>
              </w:rPr>
              <w:t xml:space="preserve">on your behalf </w:t>
            </w:r>
            <w:r>
              <w:rPr>
                <w:rFonts w:eastAsia="Calibri" w:cstheme="minorHAnsi"/>
                <w:bCs/>
              </w:rPr>
              <w:t xml:space="preserve">can conduct certain actions as instructed by you. </w:t>
            </w:r>
          </w:p>
          <w:p w14:paraId="22EDD097" w14:textId="77777777" w:rsidR="006D24A0" w:rsidRDefault="006D24A0" w:rsidP="006D24A0">
            <w:pPr>
              <w:jc w:val="both"/>
              <w:rPr>
                <w:rFonts w:eastAsia="Calibri" w:cstheme="minorHAnsi"/>
                <w:bCs/>
              </w:rPr>
            </w:pPr>
          </w:p>
          <w:p w14:paraId="1867ED07" w14:textId="1E7E41AC" w:rsidR="006D24A0" w:rsidRDefault="006D24A0" w:rsidP="006D24A0">
            <w:pPr>
              <w:jc w:val="both"/>
              <w:rPr>
                <w:rFonts w:eastAsia="Calibri" w:cstheme="minorHAnsi"/>
                <w:bCs/>
              </w:rPr>
            </w:pPr>
            <w:r>
              <w:rPr>
                <w:rFonts w:eastAsia="Calibri" w:cstheme="minorHAnsi"/>
                <w:bCs/>
              </w:rPr>
              <w:t>I</w:t>
            </w:r>
            <w:r w:rsidRPr="00954E04">
              <w:rPr>
                <w:rFonts w:eastAsia="Calibri" w:cstheme="minorHAnsi"/>
                <w:bCs/>
              </w:rPr>
              <w:t xml:space="preserve">nsurance companies seeking a </w:t>
            </w:r>
            <w:r w:rsidR="007D0434" w:rsidRPr="00954E04">
              <w:rPr>
                <w:rFonts w:eastAsia="Calibri" w:cstheme="minorHAnsi"/>
                <w:bCs/>
              </w:rPr>
              <w:t>medical report</w:t>
            </w:r>
            <w:r>
              <w:rPr>
                <w:rFonts w:eastAsia="Calibri" w:cstheme="minorHAnsi"/>
                <w:bCs/>
              </w:rPr>
              <w:t xml:space="preserve"> where you have applied for services offered by the</w:t>
            </w:r>
            <w:r w:rsidR="007C724C">
              <w:rPr>
                <w:rFonts w:eastAsia="Calibri" w:cstheme="minorHAnsi"/>
                <w:bCs/>
              </w:rPr>
              <w:t>m</w:t>
            </w:r>
            <w:r w:rsidR="007D0434">
              <w:rPr>
                <w:rFonts w:eastAsia="Calibri" w:cstheme="minorHAnsi"/>
                <w:bCs/>
              </w:rPr>
              <w:t>,</w:t>
            </w:r>
            <w:r w:rsidRPr="00954E04">
              <w:rPr>
                <w:rFonts w:eastAsia="Calibri" w:cstheme="minorHAnsi"/>
                <w:bCs/>
              </w:rPr>
              <w:t xml:space="preserve"> can have a </w:t>
            </w:r>
            <w:r w:rsidRPr="008224F7">
              <w:rPr>
                <w:rFonts w:eastAsia="Calibri" w:cstheme="minorHAnsi"/>
                <w:bCs/>
              </w:rPr>
              <w:t xml:space="preserve">copy </w:t>
            </w:r>
            <w:r w:rsidR="007D0434" w:rsidRPr="008224F7">
              <w:rPr>
                <w:rFonts w:eastAsia="Calibri" w:cstheme="minorHAnsi"/>
                <w:bCs/>
              </w:rPr>
              <w:t>of</w:t>
            </w:r>
            <w:r w:rsidRPr="008224F7">
              <w:rPr>
                <w:rFonts w:eastAsia="Calibri" w:cstheme="minorHAnsi"/>
                <w:bCs/>
              </w:rPr>
              <w:t xml:space="preserve"> your</w:t>
            </w:r>
            <w:r w:rsidRPr="00954E04">
              <w:rPr>
                <w:rFonts w:eastAsia="Calibri" w:cstheme="minorHAnsi"/>
                <w:bCs/>
              </w:rPr>
              <w:t xml:space="preserve"> medical history for a specific purpose. </w:t>
            </w:r>
          </w:p>
          <w:p w14:paraId="65FCD38C" w14:textId="77777777" w:rsidR="006D24A0" w:rsidRPr="00954E04" w:rsidRDefault="006D24A0" w:rsidP="006D24A0">
            <w:pPr>
              <w:jc w:val="both"/>
              <w:rPr>
                <w:rFonts w:eastAsia="Calibri" w:cstheme="minorHAnsi"/>
                <w:b/>
                <w:bCs/>
              </w:rPr>
            </w:pPr>
          </w:p>
          <w:p w14:paraId="3605C355"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162355AB" w14:textId="4D836794"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w:t>
            </w:r>
            <w:r w:rsidR="00C53F1F">
              <w:rPr>
                <w:rFonts w:cstheme="minorHAnsi"/>
              </w:rPr>
              <w:t>1)(a) – consent for personal data; and</w:t>
            </w:r>
          </w:p>
          <w:p w14:paraId="649A4707" w14:textId="36E5529C"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w:t>
            </w:r>
            <w:r w:rsidR="00C53F1F">
              <w:rPr>
                <w:rFonts w:cstheme="minorHAnsi"/>
              </w:rPr>
              <w:t>a</w:t>
            </w:r>
            <w:r w:rsidRPr="007D0FB5">
              <w:rPr>
                <w:rFonts w:cstheme="minorHAnsi"/>
              </w:rPr>
              <w:t xml:space="preserve">) </w:t>
            </w:r>
            <w:r w:rsidR="00C53F1F">
              <w:rPr>
                <w:rFonts w:cstheme="minorHAnsi"/>
              </w:rPr>
              <w:t>– explicit consent for special-category data.</w:t>
            </w:r>
          </w:p>
          <w:p w14:paraId="273A70C8" w14:textId="77777777" w:rsidR="006D24A0" w:rsidRPr="00954E04" w:rsidRDefault="006D24A0" w:rsidP="006D24A0">
            <w:pPr>
              <w:jc w:val="both"/>
              <w:rPr>
                <w:rFonts w:eastAsia="Calibri" w:cstheme="minorHAnsi"/>
                <w:b/>
                <w:bCs/>
              </w:rPr>
            </w:pPr>
          </w:p>
          <w:p w14:paraId="080581E6" w14:textId="17C9EF74" w:rsidR="006D24A0" w:rsidRPr="00954E04" w:rsidRDefault="006D24A0" w:rsidP="006D24A0">
            <w:pPr>
              <w:jc w:val="both"/>
              <w:rPr>
                <w:rFonts w:eastAsia="Calibri" w:cstheme="minorHAnsi"/>
                <w:b/>
                <w:bCs/>
              </w:rPr>
            </w:pPr>
            <w:r w:rsidRPr="00954E04">
              <w:rPr>
                <w:rFonts w:eastAsia="Calibri" w:cstheme="minorHAnsi"/>
                <w:b/>
                <w:bCs/>
              </w:rPr>
              <w:t xml:space="preserve">Processor – </w:t>
            </w:r>
            <w:r>
              <w:rPr>
                <w:rFonts w:eastAsia="Calibri" w:cstheme="minorHAnsi"/>
              </w:rPr>
              <w:t>Solicitors and insurance</w:t>
            </w:r>
            <w:r w:rsidRPr="0099393D">
              <w:rPr>
                <w:rFonts w:eastAsia="Calibri" w:cstheme="minorHAnsi"/>
              </w:rPr>
              <w:t xml:space="preserve"> organisations</w:t>
            </w:r>
            <w:r w:rsidR="007D0434">
              <w:rPr>
                <w:rFonts w:eastAsia="Calibri" w:cstheme="minorHAnsi"/>
              </w:rPr>
              <w:t xml:space="preserve"> </w:t>
            </w:r>
            <w:proofErr w:type="spellStart"/>
            <w:r w:rsidR="007D0434" w:rsidRPr="008224F7">
              <w:rPr>
                <w:rFonts w:eastAsia="Calibri" w:cstheme="minorHAnsi"/>
              </w:rPr>
              <w:t>iGPR</w:t>
            </w:r>
            <w:proofErr w:type="spellEnd"/>
          </w:p>
        </w:tc>
      </w:tr>
      <w:tr w:rsidR="006D24A0" w:rsidRPr="00954E04" w14:paraId="012110F7" w14:textId="77777777" w:rsidTr="00AD412F">
        <w:tc>
          <w:tcPr>
            <w:tcW w:w="2972" w:type="dxa"/>
          </w:tcPr>
          <w:p w14:paraId="190D7677" w14:textId="77777777" w:rsidR="006D24A0" w:rsidRDefault="006D24A0" w:rsidP="006D24A0">
            <w:pPr>
              <w:rPr>
                <w:rFonts w:eastAsia="Calibri" w:cstheme="minorHAnsi"/>
                <w:bCs/>
              </w:rPr>
            </w:pPr>
            <w:r w:rsidRPr="00954E04">
              <w:rPr>
                <w:rFonts w:eastAsia="Calibri" w:cstheme="minorHAnsi"/>
                <w:bCs/>
              </w:rPr>
              <w:t>Medicines Management Team</w:t>
            </w:r>
          </w:p>
          <w:p w14:paraId="34867E76" w14:textId="77777777" w:rsidR="006D24A0" w:rsidRPr="00954E04" w:rsidRDefault="006D24A0" w:rsidP="006D24A0">
            <w:pPr>
              <w:rPr>
                <w:rFonts w:eastAsia="Calibri" w:cstheme="minorHAnsi"/>
                <w:bCs/>
              </w:rPr>
            </w:pPr>
            <w:r>
              <w:rPr>
                <w:rFonts w:eastAsia="Calibri" w:cstheme="minorHAnsi"/>
                <w:bCs/>
              </w:rPr>
              <w:t>Medicines Optimisation</w:t>
            </w:r>
          </w:p>
        </w:tc>
        <w:tc>
          <w:tcPr>
            <w:tcW w:w="6044" w:type="dxa"/>
          </w:tcPr>
          <w:p w14:paraId="26AE366E" w14:textId="77777777" w:rsidR="006D24A0" w:rsidRPr="00954E04" w:rsidRDefault="006D24A0" w:rsidP="006D24A0">
            <w:pPr>
              <w:jc w:val="both"/>
              <w:rPr>
                <w:rFonts w:eastAsia="Calibri" w:cstheme="minorHAnsi"/>
                <w:bCs/>
              </w:rPr>
            </w:pPr>
            <w:r w:rsidRPr="00954E04">
              <w:rPr>
                <w:rFonts w:eastAsia="Calibri" w:cstheme="minorHAnsi"/>
                <w:b/>
                <w:bCs/>
              </w:rPr>
              <w:t>Purpose</w:t>
            </w:r>
            <w:r w:rsidRPr="00954E04">
              <w:rPr>
                <w:rFonts w:eastAsia="Calibri" w:cstheme="minorHAnsi"/>
                <w:bCs/>
              </w:rPr>
              <w:t xml:space="preserve"> – your medical record is shared with the medicines management team</w:t>
            </w:r>
            <w:r>
              <w:rPr>
                <w:rFonts w:eastAsia="Calibri" w:cstheme="minorHAnsi"/>
                <w:bCs/>
              </w:rPr>
              <w:t xml:space="preserve"> pharmacists</w:t>
            </w:r>
            <w:r w:rsidRPr="00954E04">
              <w:rPr>
                <w:rFonts w:eastAsia="Calibri" w:cstheme="minorHAnsi"/>
                <w:bCs/>
              </w:rPr>
              <w:t>, in order that your medication can be kept up to date and any</w:t>
            </w:r>
            <w:r>
              <w:rPr>
                <w:rFonts w:eastAsia="Calibri" w:cstheme="minorHAnsi"/>
                <w:bCs/>
              </w:rPr>
              <w:t xml:space="preserve"> necessary</w:t>
            </w:r>
            <w:r w:rsidRPr="00954E04">
              <w:rPr>
                <w:rFonts w:eastAsia="Calibri" w:cstheme="minorHAnsi"/>
                <w:bCs/>
              </w:rPr>
              <w:t xml:space="preserve"> changes</w:t>
            </w:r>
            <w:r>
              <w:rPr>
                <w:rFonts w:eastAsia="Calibri" w:cstheme="minorHAnsi"/>
                <w:bCs/>
              </w:rPr>
              <w:t xml:space="preserve"> to medication</w:t>
            </w:r>
            <w:r w:rsidRPr="00954E04">
              <w:rPr>
                <w:rFonts w:eastAsia="Calibri" w:cstheme="minorHAnsi"/>
                <w:bCs/>
              </w:rPr>
              <w:t xml:space="preserve"> can be implemented.</w:t>
            </w:r>
          </w:p>
          <w:p w14:paraId="046AF155" w14:textId="77777777" w:rsidR="006D24A0" w:rsidRPr="00954E04" w:rsidRDefault="006D24A0" w:rsidP="006D24A0">
            <w:pPr>
              <w:jc w:val="both"/>
              <w:rPr>
                <w:rFonts w:eastAsia="Calibri" w:cstheme="minorHAnsi"/>
                <w:bCs/>
              </w:rPr>
            </w:pPr>
          </w:p>
          <w:p w14:paraId="06983EE8"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19B1FB45"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5C013972"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73ABAB70" w14:textId="77777777" w:rsidR="006D24A0" w:rsidRPr="00954E04" w:rsidRDefault="006D24A0" w:rsidP="006D24A0">
            <w:pPr>
              <w:jc w:val="both"/>
              <w:rPr>
                <w:rFonts w:eastAsia="Calibri" w:cstheme="minorHAnsi"/>
                <w:bCs/>
              </w:rPr>
            </w:pPr>
          </w:p>
          <w:p w14:paraId="1BDCCFEA" w14:textId="476E187C" w:rsidR="006D24A0" w:rsidRPr="00954E04" w:rsidRDefault="006D24A0" w:rsidP="006D24A0">
            <w:pPr>
              <w:jc w:val="both"/>
              <w:rPr>
                <w:rFonts w:eastAsia="Calibri" w:cstheme="minorHAnsi"/>
                <w:bCs/>
              </w:rPr>
            </w:pPr>
            <w:r w:rsidRPr="00954E04">
              <w:rPr>
                <w:rFonts w:eastAsia="Calibri" w:cstheme="minorHAnsi"/>
                <w:b/>
                <w:bCs/>
              </w:rPr>
              <w:t>Processor</w:t>
            </w:r>
            <w:r w:rsidRPr="00954E04">
              <w:rPr>
                <w:rFonts w:eastAsia="Calibri" w:cstheme="minorHAnsi"/>
                <w:bCs/>
              </w:rPr>
              <w:t xml:space="preserve"> – </w:t>
            </w:r>
            <w:r w:rsidR="003278CD" w:rsidRPr="003278CD">
              <w:rPr>
                <w:rFonts w:eastAsia="Calibri" w:cstheme="minorHAnsi"/>
                <w:bCs/>
              </w:rPr>
              <w:t>NHS Surrey &amp; Sussex ICB Medicines Management Team</w:t>
            </w:r>
          </w:p>
        </w:tc>
      </w:tr>
      <w:tr w:rsidR="006D24A0" w:rsidRPr="00954E04" w14:paraId="3E2E9822" w14:textId="77777777" w:rsidTr="00AD412F">
        <w:tc>
          <w:tcPr>
            <w:tcW w:w="2972" w:type="dxa"/>
          </w:tcPr>
          <w:p w14:paraId="6C9475BF" w14:textId="77777777" w:rsidR="006D24A0" w:rsidRPr="00954E04" w:rsidRDefault="006D24A0" w:rsidP="006D24A0">
            <w:pPr>
              <w:rPr>
                <w:rFonts w:eastAsia="Calibri" w:cstheme="minorHAnsi"/>
                <w:bCs/>
              </w:rPr>
            </w:pPr>
            <w:r w:rsidRPr="00954E04">
              <w:rPr>
                <w:rFonts w:eastAsia="Calibri" w:cstheme="minorHAnsi"/>
                <w:bCs/>
              </w:rPr>
              <w:lastRenderedPageBreak/>
              <w:t xml:space="preserve">GP Federation </w:t>
            </w:r>
          </w:p>
          <w:p w14:paraId="49B98194" w14:textId="77777777" w:rsidR="006D24A0" w:rsidRPr="003278CD" w:rsidRDefault="006D24A0" w:rsidP="006D24A0">
            <w:pPr>
              <w:rPr>
                <w:rFonts w:eastAsia="Calibri" w:cstheme="minorHAnsi"/>
                <w:bCs/>
              </w:rPr>
            </w:pPr>
            <w:r w:rsidRPr="003278CD">
              <w:rPr>
                <w:rFonts w:eastAsia="Calibri" w:cstheme="minorHAnsi"/>
                <w:bCs/>
              </w:rPr>
              <w:t>GP Extended Access</w:t>
            </w:r>
          </w:p>
          <w:p w14:paraId="6B4FB75F" w14:textId="77777777" w:rsidR="006D24A0" w:rsidRPr="00954E04" w:rsidRDefault="006D24A0" w:rsidP="003278CD">
            <w:pPr>
              <w:rPr>
                <w:rFonts w:eastAsia="Calibri" w:cstheme="minorHAnsi"/>
                <w:bCs/>
              </w:rPr>
            </w:pPr>
          </w:p>
        </w:tc>
        <w:tc>
          <w:tcPr>
            <w:tcW w:w="6044" w:type="dxa"/>
          </w:tcPr>
          <w:p w14:paraId="6C3AAE7F" w14:textId="4FF69A2C" w:rsidR="006D24A0" w:rsidRPr="00954E04" w:rsidRDefault="006D24A0" w:rsidP="006D24A0">
            <w:pPr>
              <w:jc w:val="both"/>
              <w:rPr>
                <w:rFonts w:eastAsia="Calibri" w:cstheme="minorHAnsi"/>
                <w:bCs/>
              </w:rPr>
            </w:pPr>
            <w:r w:rsidRPr="00954E04">
              <w:rPr>
                <w:rFonts w:eastAsia="Calibri" w:cstheme="minorHAnsi"/>
                <w:b/>
                <w:bCs/>
              </w:rPr>
              <w:t xml:space="preserve">Purpose – </w:t>
            </w:r>
            <w:r w:rsidRPr="00954E04">
              <w:rPr>
                <w:rFonts w:eastAsia="Calibri" w:cstheme="minorHAnsi"/>
                <w:bCs/>
              </w:rPr>
              <w:t xml:space="preserve">Your medical record will be shared with the </w:t>
            </w:r>
            <w:r w:rsidR="003278CD">
              <w:rPr>
                <w:rFonts w:eastAsia="Calibri" w:cstheme="minorHAnsi"/>
                <w:bCs/>
              </w:rPr>
              <w:t>Procare Health</w:t>
            </w:r>
            <w:r w:rsidRPr="00954E04">
              <w:rPr>
                <w:rFonts w:eastAsia="Calibri" w:cstheme="minorHAnsi"/>
                <w:bCs/>
              </w:rPr>
              <w:t xml:space="preserve"> in order that they can provide direct care services to the patient population. This could be in the form of video consultations, Minor injuries clinics, GP extended access clinics</w:t>
            </w:r>
            <w:r>
              <w:rPr>
                <w:rFonts w:eastAsia="Calibri" w:cstheme="minorHAnsi"/>
                <w:bCs/>
              </w:rPr>
              <w:t>. The Federation will be acting on behalf of the GP practice.</w:t>
            </w:r>
          </w:p>
          <w:p w14:paraId="22452910" w14:textId="77777777" w:rsidR="006D24A0" w:rsidRPr="00954E04" w:rsidRDefault="006D24A0" w:rsidP="006D24A0">
            <w:pPr>
              <w:jc w:val="both"/>
              <w:rPr>
                <w:rFonts w:eastAsia="Calibri" w:cstheme="minorHAnsi"/>
                <w:bCs/>
              </w:rPr>
            </w:pPr>
          </w:p>
          <w:p w14:paraId="03056344"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0BDEA52"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10D2EB44"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3D07211B" w14:textId="77777777" w:rsidR="006D24A0" w:rsidRPr="00954E04" w:rsidRDefault="006D24A0" w:rsidP="006D24A0">
            <w:pPr>
              <w:jc w:val="both"/>
              <w:rPr>
                <w:rFonts w:eastAsia="Calibri" w:cstheme="minorHAnsi"/>
                <w:bCs/>
              </w:rPr>
            </w:pPr>
          </w:p>
          <w:p w14:paraId="558DDB9A" w14:textId="3F55CDD5" w:rsidR="006D24A0" w:rsidRPr="00954E04" w:rsidRDefault="006D24A0" w:rsidP="006D24A0">
            <w:pPr>
              <w:jc w:val="both"/>
              <w:rPr>
                <w:rFonts w:eastAsia="Calibri" w:cstheme="minorHAnsi"/>
                <w:b/>
                <w:bCs/>
              </w:rPr>
            </w:pPr>
            <w:r w:rsidRPr="00954E04">
              <w:rPr>
                <w:rFonts w:eastAsia="Calibri" w:cstheme="minorHAnsi"/>
                <w:b/>
                <w:bCs/>
              </w:rPr>
              <w:t>Processor</w:t>
            </w:r>
            <w:r w:rsidRPr="00954E04">
              <w:rPr>
                <w:rFonts w:eastAsia="Calibri" w:cstheme="minorHAnsi"/>
                <w:bCs/>
              </w:rPr>
              <w:t xml:space="preserve"> – </w:t>
            </w:r>
            <w:r w:rsidR="003278CD">
              <w:rPr>
                <w:rFonts w:eastAsia="Calibri" w:cstheme="minorHAnsi"/>
                <w:bCs/>
              </w:rPr>
              <w:t>Procare Health Limited</w:t>
            </w:r>
          </w:p>
        </w:tc>
      </w:tr>
      <w:tr w:rsidR="006D24A0" w:rsidRPr="00954E04" w14:paraId="671BFDD3" w14:textId="77777777" w:rsidTr="00AD412F">
        <w:tc>
          <w:tcPr>
            <w:tcW w:w="2972" w:type="dxa"/>
          </w:tcPr>
          <w:p w14:paraId="1C8F2D7D" w14:textId="1529F55C" w:rsidR="006D24A0" w:rsidRPr="00954E04" w:rsidRDefault="006D24A0" w:rsidP="006D24A0">
            <w:pPr>
              <w:rPr>
                <w:rFonts w:eastAsia="Calibri" w:cstheme="minorHAnsi"/>
                <w:bCs/>
              </w:rPr>
            </w:pPr>
            <w:r w:rsidRPr="00954E04">
              <w:rPr>
                <w:rFonts w:eastAsia="Calibri" w:cstheme="minorHAnsi"/>
                <w:bCs/>
              </w:rPr>
              <w:t>P</w:t>
            </w:r>
            <w:r>
              <w:rPr>
                <w:rFonts w:eastAsia="Calibri" w:cstheme="minorHAnsi"/>
                <w:bCs/>
              </w:rPr>
              <w:t xml:space="preserve">rimary </w:t>
            </w:r>
            <w:r w:rsidRPr="00954E04">
              <w:rPr>
                <w:rFonts w:eastAsia="Calibri" w:cstheme="minorHAnsi"/>
                <w:bCs/>
              </w:rPr>
              <w:t>C</w:t>
            </w:r>
            <w:r>
              <w:rPr>
                <w:rFonts w:eastAsia="Calibri" w:cstheme="minorHAnsi"/>
                <w:bCs/>
              </w:rPr>
              <w:t xml:space="preserve">are </w:t>
            </w:r>
            <w:r w:rsidRPr="00954E04">
              <w:rPr>
                <w:rFonts w:eastAsia="Calibri" w:cstheme="minorHAnsi"/>
                <w:bCs/>
              </w:rPr>
              <w:t>N</w:t>
            </w:r>
            <w:r>
              <w:rPr>
                <w:rFonts w:eastAsia="Calibri" w:cstheme="minorHAnsi"/>
                <w:bCs/>
              </w:rPr>
              <w:t xml:space="preserve">etwork (PCN) </w:t>
            </w:r>
          </w:p>
        </w:tc>
        <w:tc>
          <w:tcPr>
            <w:tcW w:w="6044" w:type="dxa"/>
          </w:tcPr>
          <w:p w14:paraId="3BD0E5C8" w14:textId="1CD99129" w:rsidR="006D24A0" w:rsidRPr="00954E04" w:rsidRDefault="006D24A0" w:rsidP="006D24A0">
            <w:pPr>
              <w:jc w:val="both"/>
              <w:rPr>
                <w:rFonts w:eastAsia="Calibri" w:cstheme="minorHAnsi"/>
                <w:bCs/>
              </w:rPr>
            </w:pPr>
            <w:r w:rsidRPr="00954E04">
              <w:rPr>
                <w:rFonts w:eastAsia="Calibri" w:cstheme="minorHAnsi"/>
                <w:b/>
                <w:bCs/>
              </w:rPr>
              <w:t xml:space="preserve">Purpose – </w:t>
            </w:r>
            <w:r w:rsidRPr="00954E04">
              <w:rPr>
                <w:rFonts w:eastAsia="Calibri" w:cstheme="minorHAnsi"/>
                <w:bCs/>
              </w:rPr>
              <w:t xml:space="preserve">Your medical record will be shared with the </w:t>
            </w:r>
            <w:r w:rsidR="003278CD">
              <w:rPr>
                <w:rFonts w:eastAsia="Calibri" w:cstheme="minorHAnsi"/>
                <w:bCs/>
              </w:rPr>
              <w:t>East Waverley PCN</w:t>
            </w:r>
            <w:r w:rsidRPr="00954E04">
              <w:rPr>
                <w:rFonts w:eastAsia="Calibri" w:cstheme="minorHAnsi"/>
                <w:bCs/>
              </w:rPr>
              <w:t xml:space="preserve"> in order that they can provide direct care services to the patient population. </w:t>
            </w:r>
          </w:p>
          <w:p w14:paraId="580C0D89" w14:textId="77777777" w:rsidR="006D24A0" w:rsidRPr="00954E04" w:rsidRDefault="006D24A0" w:rsidP="006D24A0">
            <w:pPr>
              <w:jc w:val="both"/>
              <w:rPr>
                <w:rFonts w:eastAsia="Calibri" w:cstheme="minorHAnsi"/>
                <w:bCs/>
              </w:rPr>
            </w:pPr>
          </w:p>
          <w:p w14:paraId="10361E5B"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7375138"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03381BF"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25747BF1" w14:textId="77777777" w:rsidR="006D24A0" w:rsidRPr="00954E04" w:rsidRDefault="006D24A0" w:rsidP="006D24A0">
            <w:pPr>
              <w:jc w:val="both"/>
              <w:rPr>
                <w:rFonts w:eastAsia="Calibri" w:cstheme="minorHAnsi"/>
                <w:bCs/>
              </w:rPr>
            </w:pPr>
          </w:p>
          <w:p w14:paraId="00C38041" w14:textId="74CE3BB7" w:rsidR="006D24A0" w:rsidRPr="00954E04" w:rsidRDefault="006D24A0" w:rsidP="006D24A0">
            <w:pPr>
              <w:jc w:val="both"/>
              <w:rPr>
                <w:rFonts w:eastAsia="Calibri" w:cstheme="minorHAnsi"/>
                <w:b/>
                <w:bCs/>
              </w:rPr>
            </w:pPr>
            <w:r w:rsidRPr="00954E04">
              <w:rPr>
                <w:rFonts w:eastAsia="Calibri" w:cstheme="minorHAnsi"/>
                <w:b/>
                <w:bCs/>
              </w:rPr>
              <w:t>Processor</w:t>
            </w:r>
            <w:r w:rsidRPr="00954E04">
              <w:rPr>
                <w:rFonts w:eastAsia="Calibri" w:cstheme="minorHAnsi"/>
                <w:bCs/>
              </w:rPr>
              <w:t xml:space="preserve"> </w:t>
            </w:r>
            <w:r w:rsidR="003278CD" w:rsidRPr="003278CD">
              <w:rPr>
                <w:rFonts w:eastAsia="Calibri" w:cstheme="minorHAnsi"/>
                <w:bCs/>
              </w:rPr>
              <w:t>– Binscombe Medical Centre, The Mill Medical Practice, Springfield Surgery, Wonersh Surgery, Cranleigh Medical Centre</w:t>
            </w:r>
          </w:p>
        </w:tc>
      </w:tr>
      <w:tr w:rsidR="006D24A0" w:rsidRPr="00954E04" w14:paraId="5EE019DE" w14:textId="77777777" w:rsidTr="00AD412F">
        <w:tc>
          <w:tcPr>
            <w:tcW w:w="2972" w:type="dxa"/>
          </w:tcPr>
          <w:p w14:paraId="37E57B0B" w14:textId="77777777" w:rsidR="006D24A0" w:rsidRPr="00954E04" w:rsidRDefault="006D24A0" w:rsidP="006D24A0">
            <w:pPr>
              <w:rPr>
                <w:rFonts w:eastAsia="Calibri" w:cstheme="minorHAnsi"/>
                <w:bCs/>
              </w:rPr>
            </w:pPr>
            <w:r w:rsidRPr="00954E04">
              <w:rPr>
                <w:rFonts w:eastAsia="Calibri" w:cstheme="minorHAnsi"/>
                <w:bCs/>
              </w:rPr>
              <w:t>Smoking cessation</w:t>
            </w:r>
          </w:p>
        </w:tc>
        <w:tc>
          <w:tcPr>
            <w:tcW w:w="6044" w:type="dxa"/>
          </w:tcPr>
          <w:p w14:paraId="79AE2FCE" w14:textId="77777777" w:rsidR="006D24A0" w:rsidRDefault="006D24A0" w:rsidP="006D24A0">
            <w:pPr>
              <w:jc w:val="both"/>
              <w:rPr>
                <w:rFonts w:eastAsia="Calibri" w:cstheme="minorHAnsi"/>
                <w:bCs/>
              </w:rPr>
            </w:pPr>
            <w:r w:rsidRPr="00954E04">
              <w:rPr>
                <w:rFonts w:eastAsia="Calibri" w:cstheme="minorHAnsi"/>
                <w:b/>
                <w:bCs/>
              </w:rPr>
              <w:t xml:space="preserve">Purpose – </w:t>
            </w:r>
            <w:r w:rsidRPr="00954E04">
              <w:rPr>
                <w:rFonts w:eastAsia="Calibri" w:cstheme="minorHAnsi"/>
                <w:bCs/>
              </w:rPr>
              <w:t xml:space="preserve">personal information is shared </w:t>
            </w:r>
            <w:proofErr w:type="gramStart"/>
            <w:r w:rsidRPr="00954E04">
              <w:rPr>
                <w:rFonts w:eastAsia="Calibri" w:cstheme="minorHAnsi"/>
                <w:bCs/>
              </w:rPr>
              <w:t>in order for</w:t>
            </w:r>
            <w:proofErr w:type="gramEnd"/>
            <w:r w:rsidRPr="00954E04">
              <w:rPr>
                <w:rFonts w:eastAsia="Calibri" w:cstheme="minorHAnsi"/>
                <w:bCs/>
              </w:rPr>
              <w:t xml:space="preserve"> the smoking cessation service to be provided.</w:t>
            </w:r>
          </w:p>
          <w:p w14:paraId="2A6CF7BC" w14:textId="77777777" w:rsidR="006D24A0" w:rsidRDefault="006D24A0" w:rsidP="006D24A0">
            <w:pPr>
              <w:jc w:val="both"/>
              <w:rPr>
                <w:rFonts w:eastAsia="Calibri" w:cstheme="minorHAnsi"/>
                <w:b/>
                <w:bCs/>
              </w:rPr>
            </w:pPr>
          </w:p>
          <w:p w14:paraId="3168B18D" w14:textId="22D97610" w:rsidR="006D24A0" w:rsidRPr="000C1122" w:rsidRDefault="006D24A0" w:rsidP="006D24A0">
            <w:pPr>
              <w:jc w:val="both"/>
              <w:rPr>
                <w:rFonts w:eastAsia="Calibri" w:cstheme="minorHAnsi"/>
              </w:rPr>
            </w:pPr>
            <w:r w:rsidRPr="000C1122">
              <w:rPr>
                <w:rFonts w:eastAsia="Calibri" w:cstheme="minorHAnsi"/>
              </w:rPr>
              <w:t>Only those patients who wish to be party to this service will have their data shared</w:t>
            </w:r>
            <w:r>
              <w:rPr>
                <w:rFonts w:eastAsia="Calibri" w:cstheme="minorHAnsi"/>
              </w:rPr>
              <w:t xml:space="preserve"> </w:t>
            </w:r>
          </w:p>
          <w:p w14:paraId="1870484A" w14:textId="77777777" w:rsidR="006D24A0" w:rsidRPr="00954E04" w:rsidRDefault="006D24A0" w:rsidP="006D24A0">
            <w:pPr>
              <w:jc w:val="both"/>
              <w:rPr>
                <w:rFonts w:eastAsia="Calibri" w:cstheme="minorHAnsi"/>
                <w:b/>
                <w:bCs/>
              </w:rPr>
            </w:pPr>
          </w:p>
          <w:p w14:paraId="7AC442FE" w14:textId="52D9FFC6"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64B1291"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19142E1A"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49F42F1C" w14:textId="363964BA" w:rsidR="006D24A0" w:rsidRPr="00954E04" w:rsidRDefault="006D24A0" w:rsidP="006D24A0">
            <w:pPr>
              <w:jc w:val="both"/>
              <w:rPr>
                <w:rFonts w:eastAsia="Calibri" w:cstheme="minorHAnsi"/>
                <w:b/>
                <w:bCs/>
              </w:rPr>
            </w:pPr>
          </w:p>
          <w:p w14:paraId="37C01486" w14:textId="0E6D846F" w:rsidR="006D24A0" w:rsidRPr="00954E04" w:rsidRDefault="006D24A0" w:rsidP="006D24A0">
            <w:pPr>
              <w:jc w:val="both"/>
              <w:rPr>
                <w:rFonts w:eastAsia="Calibri" w:cstheme="minorHAnsi"/>
                <w:bCs/>
              </w:rPr>
            </w:pPr>
            <w:r w:rsidRPr="00954E04">
              <w:rPr>
                <w:rFonts w:eastAsia="Calibri" w:cstheme="minorHAnsi"/>
                <w:b/>
                <w:bCs/>
              </w:rPr>
              <w:t xml:space="preserve">Processor – </w:t>
            </w:r>
            <w:r w:rsidR="003278CD">
              <w:rPr>
                <w:rFonts w:eastAsia="Calibri" w:cstheme="minorHAnsi"/>
                <w:bCs/>
              </w:rPr>
              <w:t>One You Surrey</w:t>
            </w:r>
          </w:p>
        </w:tc>
      </w:tr>
      <w:tr w:rsidR="006D24A0" w:rsidRPr="00954E04" w14:paraId="3A81C48B" w14:textId="77777777" w:rsidTr="00AD412F">
        <w:tc>
          <w:tcPr>
            <w:tcW w:w="2972" w:type="dxa"/>
          </w:tcPr>
          <w:p w14:paraId="0B01E26E" w14:textId="77777777" w:rsidR="006D24A0" w:rsidRPr="00954E04" w:rsidRDefault="006D24A0" w:rsidP="006D24A0">
            <w:pPr>
              <w:rPr>
                <w:rFonts w:eastAsia="Calibri" w:cstheme="minorHAnsi"/>
                <w:bCs/>
              </w:rPr>
            </w:pPr>
            <w:r w:rsidRPr="00954E04">
              <w:rPr>
                <w:rFonts w:eastAsia="Calibri" w:cstheme="minorHAnsi"/>
                <w:bCs/>
              </w:rPr>
              <w:t>Police</w:t>
            </w:r>
          </w:p>
        </w:tc>
        <w:tc>
          <w:tcPr>
            <w:tcW w:w="6044" w:type="dxa"/>
          </w:tcPr>
          <w:p w14:paraId="62585B45" w14:textId="77777777" w:rsidR="006D24A0" w:rsidRDefault="006D24A0" w:rsidP="006D24A0">
            <w:pPr>
              <w:jc w:val="both"/>
              <w:rPr>
                <w:rFonts w:eastAsia="Calibri" w:cstheme="minorHAnsi"/>
                <w:bCs/>
              </w:rPr>
            </w:pPr>
            <w:r w:rsidRPr="00954E04">
              <w:rPr>
                <w:rFonts w:eastAsia="Calibri" w:cstheme="minorHAnsi"/>
                <w:b/>
                <w:bCs/>
              </w:rPr>
              <w:t xml:space="preserve">Purpose – </w:t>
            </w:r>
            <w:r>
              <w:rPr>
                <w:rFonts w:eastAsia="Calibri" w:cstheme="minorHAnsi"/>
                <w:bCs/>
              </w:rPr>
              <w:t xml:space="preserve">Personal confidential information may be shared with the Police authority for certain purposes. The level of sharing and purpose for sharing may vary. Where there is a legal basis for this information to be shared consent will not always be required. </w:t>
            </w:r>
          </w:p>
          <w:p w14:paraId="72B24094" w14:textId="77777777" w:rsidR="006D24A0" w:rsidRDefault="006D24A0" w:rsidP="006D24A0">
            <w:pPr>
              <w:jc w:val="both"/>
              <w:rPr>
                <w:rFonts w:eastAsia="Calibri" w:cstheme="minorHAnsi"/>
                <w:bCs/>
              </w:rPr>
            </w:pPr>
          </w:p>
          <w:p w14:paraId="3B6457CA" w14:textId="77777777" w:rsidR="006D24A0" w:rsidRDefault="006D24A0" w:rsidP="006D24A0">
            <w:pPr>
              <w:jc w:val="both"/>
              <w:rPr>
                <w:rFonts w:eastAsia="Calibri" w:cstheme="minorHAnsi"/>
              </w:rPr>
            </w:pPr>
            <w:r w:rsidRPr="00D11933">
              <w:rPr>
                <w:rFonts w:eastAsia="Calibri" w:cstheme="minorHAnsi"/>
              </w:rPr>
              <w:t xml:space="preserve">The Police will require the correct documentation </w:t>
            </w:r>
            <w:proofErr w:type="gramStart"/>
            <w:r w:rsidRPr="00D11933">
              <w:rPr>
                <w:rFonts w:eastAsia="Calibri" w:cstheme="minorHAnsi"/>
              </w:rPr>
              <w:t>in order to</w:t>
            </w:r>
            <w:proofErr w:type="gramEnd"/>
            <w:r w:rsidRPr="00D11933">
              <w:rPr>
                <w:rFonts w:eastAsia="Calibri" w:cstheme="minorHAnsi"/>
              </w:rPr>
              <w:t xml:space="preserve"> make a request</w:t>
            </w:r>
            <w:r>
              <w:rPr>
                <w:rFonts w:eastAsia="Calibri" w:cstheme="minorHAnsi"/>
              </w:rPr>
              <w:t>. This could be but not limited to, DS 2, Court order, s137, the prevention and detection of a crime. Or where the information is necessary to protect a person or community.</w:t>
            </w:r>
          </w:p>
          <w:p w14:paraId="1388BB20" w14:textId="77777777" w:rsidR="006D24A0" w:rsidRDefault="006D24A0" w:rsidP="006D24A0">
            <w:pPr>
              <w:jc w:val="both"/>
              <w:rPr>
                <w:rFonts w:eastAsia="Calibri" w:cstheme="minorHAnsi"/>
              </w:rPr>
            </w:pPr>
          </w:p>
          <w:p w14:paraId="7F7F6CD3" w14:textId="78A10D0D" w:rsidR="006D24A0" w:rsidRDefault="006D24A0" w:rsidP="006D24A0">
            <w:pPr>
              <w:jc w:val="both"/>
              <w:rPr>
                <w:rFonts w:eastAsia="Calibri" w:cstheme="minorHAnsi"/>
              </w:rPr>
            </w:pPr>
            <w:r w:rsidRPr="00954E04">
              <w:rPr>
                <w:rFonts w:eastAsia="Calibri" w:cstheme="minorHAnsi"/>
                <w:b/>
                <w:bCs/>
              </w:rPr>
              <w:lastRenderedPageBreak/>
              <w:t xml:space="preserve">Legal Basis – </w:t>
            </w:r>
            <w:r w:rsidRPr="007D0FB5">
              <w:rPr>
                <w:rFonts w:eastAsia="Calibri" w:cstheme="minorHAnsi"/>
              </w:rPr>
              <w:t>UK</w:t>
            </w:r>
            <w:r>
              <w:rPr>
                <w:rFonts w:eastAsia="Calibri" w:cstheme="minorHAnsi"/>
                <w:b/>
                <w:bCs/>
              </w:rPr>
              <w:t xml:space="preserve"> </w:t>
            </w:r>
            <w:r w:rsidRPr="00D11933">
              <w:rPr>
                <w:rFonts w:eastAsia="Calibri" w:cstheme="minorHAnsi"/>
              </w:rPr>
              <w:t xml:space="preserve">GDPR </w:t>
            </w:r>
          </w:p>
          <w:p w14:paraId="11691B85" w14:textId="77777777" w:rsidR="007466F7" w:rsidRDefault="007466F7" w:rsidP="006D24A0">
            <w:pPr>
              <w:jc w:val="both"/>
              <w:rPr>
                <w:rFonts w:eastAsia="Calibri" w:cstheme="minorHAnsi"/>
              </w:rPr>
            </w:pPr>
          </w:p>
          <w:p w14:paraId="0CD2A1F0" w14:textId="02B03101" w:rsidR="007466F7" w:rsidRPr="004D13A3" w:rsidRDefault="007466F7" w:rsidP="007466F7">
            <w:pPr>
              <w:pStyle w:val="ListParagraph"/>
              <w:numPr>
                <w:ilvl w:val="0"/>
                <w:numId w:val="17"/>
              </w:numPr>
              <w:jc w:val="both"/>
              <w:rPr>
                <w:rFonts w:eastAsia="Calibri" w:cstheme="minorHAnsi"/>
              </w:rPr>
            </w:pPr>
            <w:r w:rsidRPr="004D13A3">
              <w:rPr>
                <w:rFonts w:eastAsia="Calibri" w:cstheme="minorHAnsi"/>
              </w:rPr>
              <w:t>Article 6</w:t>
            </w:r>
            <w:r w:rsidR="006E4158" w:rsidRPr="004D13A3">
              <w:rPr>
                <w:rFonts w:eastAsia="Calibri" w:cstheme="minorHAnsi"/>
              </w:rPr>
              <w:t>(</w:t>
            </w:r>
            <w:r w:rsidRPr="004D13A3">
              <w:rPr>
                <w:rFonts w:eastAsia="Calibri" w:cstheme="minorHAnsi"/>
              </w:rPr>
              <w:t>1</w:t>
            </w:r>
            <w:r w:rsidR="006E4158" w:rsidRPr="004D13A3">
              <w:rPr>
                <w:rFonts w:eastAsia="Calibri" w:cstheme="minorHAnsi"/>
              </w:rPr>
              <w:t>)</w:t>
            </w:r>
            <w:r w:rsidRPr="004D13A3">
              <w:rPr>
                <w:rFonts w:eastAsia="Calibri" w:cstheme="minorHAnsi"/>
              </w:rPr>
              <w:t>(e)</w:t>
            </w:r>
            <w:r w:rsidR="00C24BF0" w:rsidRPr="004D13A3">
              <w:rPr>
                <w:rFonts w:eastAsia="Calibri" w:cstheme="minorHAnsi"/>
              </w:rPr>
              <w:t xml:space="preserve"> </w:t>
            </w:r>
            <w:r w:rsidR="00C24BF0" w:rsidRPr="004D13A3">
              <w:rPr>
                <w:rFonts w:cstheme="minorHAnsi"/>
              </w:rPr>
              <w:t>‘…necessary for the performance of a task carried out in the public interest or in the exercise of official authority…’; and</w:t>
            </w:r>
          </w:p>
          <w:p w14:paraId="40860C1B" w14:textId="145BBABA" w:rsidR="007466F7" w:rsidRPr="004D13A3" w:rsidRDefault="007466F7" w:rsidP="007466F7">
            <w:pPr>
              <w:pStyle w:val="ListParagraph"/>
              <w:numPr>
                <w:ilvl w:val="0"/>
                <w:numId w:val="17"/>
              </w:numPr>
              <w:jc w:val="both"/>
              <w:rPr>
                <w:rFonts w:eastAsia="Calibri" w:cstheme="minorHAnsi"/>
              </w:rPr>
            </w:pPr>
            <w:r w:rsidRPr="004D13A3">
              <w:rPr>
                <w:rFonts w:eastAsia="Calibri" w:cstheme="minorHAnsi"/>
              </w:rPr>
              <w:t>Article 6</w:t>
            </w:r>
            <w:r w:rsidR="006E4158" w:rsidRPr="004D13A3">
              <w:rPr>
                <w:rFonts w:eastAsia="Calibri" w:cstheme="minorHAnsi"/>
              </w:rPr>
              <w:t>(</w:t>
            </w:r>
            <w:r w:rsidRPr="004D13A3">
              <w:rPr>
                <w:rFonts w:eastAsia="Calibri" w:cstheme="minorHAnsi"/>
              </w:rPr>
              <w:t>1</w:t>
            </w:r>
            <w:r w:rsidR="006E4158" w:rsidRPr="004D13A3">
              <w:rPr>
                <w:rFonts w:eastAsia="Calibri" w:cstheme="minorHAnsi"/>
              </w:rPr>
              <w:t>)</w:t>
            </w:r>
            <w:r w:rsidRPr="004D13A3">
              <w:rPr>
                <w:rFonts w:eastAsia="Calibri" w:cstheme="minorHAnsi"/>
              </w:rPr>
              <w:t>(f)</w:t>
            </w:r>
            <w:r w:rsidR="006E4158" w:rsidRPr="004D13A3">
              <w:rPr>
                <w:rFonts w:eastAsia="Calibri" w:cstheme="minorHAnsi"/>
              </w:rPr>
              <w:t xml:space="preserve"> ‘necessary for the establishment, exercise or defence of legal claims or whenever courts are acting in their judicial capacity’</w:t>
            </w:r>
          </w:p>
          <w:p w14:paraId="32536556" w14:textId="0C5AB8F9" w:rsidR="006D24A0" w:rsidRDefault="007466F7" w:rsidP="004D13A3">
            <w:pPr>
              <w:pStyle w:val="ListParagraph"/>
              <w:numPr>
                <w:ilvl w:val="0"/>
                <w:numId w:val="17"/>
              </w:numPr>
              <w:jc w:val="both"/>
              <w:rPr>
                <w:rFonts w:eastAsia="Calibri" w:cstheme="minorHAnsi"/>
              </w:rPr>
            </w:pPr>
            <w:r w:rsidRPr="004D13A3">
              <w:rPr>
                <w:rFonts w:eastAsia="Calibri" w:cstheme="minorHAnsi"/>
              </w:rPr>
              <w:t>Article 9</w:t>
            </w:r>
            <w:r w:rsidR="006E4158" w:rsidRPr="004D13A3">
              <w:rPr>
                <w:rFonts w:eastAsia="Calibri" w:cstheme="minorHAnsi"/>
              </w:rPr>
              <w:t>(</w:t>
            </w:r>
            <w:r w:rsidRPr="004D13A3">
              <w:rPr>
                <w:rFonts w:eastAsia="Calibri" w:cstheme="minorHAnsi"/>
              </w:rPr>
              <w:t>2</w:t>
            </w:r>
            <w:r w:rsidR="006E4158" w:rsidRPr="004D13A3">
              <w:rPr>
                <w:rFonts w:eastAsia="Calibri" w:cstheme="minorHAnsi"/>
              </w:rPr>
              <w:t>)</w:t>
            </w:r>
            <w:r w:rsidRPr="004D13A3">
              <w:rPr>
                <w:rFonts w:eastAsia="Calibri" w:cstheme="minorHAnsi"/>
              </w:rPr>
              <w:t>(g</w:t>
            </w:r>
            <w:r w:rsidR="00C24BF0" w:rsidRPr="004D13A3">
              <w:rPr>
                <w:rFonts w:eastAsia="Calibri" w:cstheme="minorHAnsi"/>
              </w:rPr>
              <w:t>)</w:t>
            </w:r>
            <w:r w:rsidR="006E4158" w:rsidRPr="004D13A3">
              <w:rPr>
                <w:rFonts w:eastAsia="Calibri" w:cstheme="minorHAnsi"/>
              </w:rPr>
              <w:t xml:space="preserve"> </w:t>
            </w:r>
            <w:r w:rsidR="004D13A3" w:rsidRPr="004D13A3">
              <w:rPr>
                <w:rFonts w:eastAsia="Calibri" w:cstheme="minorHAnsi"/>
              </w:rPr>
              <w:t>‘necessary</w:t>
            </w:r>
            <w:r w:rsidR="006E4158" w:rsidRPr="004D13A3">
              <w:rPr>
                <w:rFonts w:eastAsia="Calibri" w:cstheme="minorHAnsi"/>
              </w:rPr>
              <w:t xml:space="preserve"> for reasons of substantial public interest’</w:t>
            </w:r>
          </w:p>
          <w:p w14:paraId="499D47AA" w14:textId="77777777" w:rsidR="004D13A3" w:rsidRPr="004D13A3" w:rsidRDefault="004D13A3" w:rsidP="004D13A3">
            <w:pPr>
              <w:pStyle w:val="ListParagraph"/>
              <w:numPr>
                <w:ilvl w:val="0"/>
                <w:numId w:val="17"/>
              </w:numPr>
              <w:jc w:val="both"/>
              <w:rPr>
                <w:rFonts w:eastAsia="Calibri" w:cstheme="minorHAnsi"/>
              </w:rPr>
            </w:pPr>
          </w:p>
          <w:p w14:paraId="210E3E89" w14:textId="77777777" w:rsidR="006D24A0" w:rsidRPr="00954E04" w:rsidRDefault="006D24A0" w:rsidP="006D24A0">
            <w:pPr>
              <w:jc w:val="both"/>
              <w:rPr>
                <w:rFonts w:eastAsia="Calibri" w:cstheme="minorHAnsi"/>
                <w:b/>
                <w:bCs/>
              </w:rPr>
            </w:pPr>
            <w:r w:rsidRPr="00954E04">
              <w:rPr>
                <w:rFonts w:eastAsia="Calibri" w:cstheme="minorHAnsi"/>
                <w:b/>
                <w:bCs/>
              </w:rPr>
              <w:t xml:space="preserve">Processor – </w:t>
            </w:r>
            <w:r w:rsidRPr="00954E04">
              <w:rPr>
                <w:rFonts w:eastAsia="Calibri" w:cstheme="minorHAnsi"/>
                <w:bCs/>
              </w:rPr>
              <w:t>Police Constabulary</w:t>
            </w:r>
          </w:p>
        </w:tc>
      </w:tr>
      <w:tr w:rsidR="006D24A0" w:rsidRPr="00954E04" w14:paraId="111DC7EF" w14:textId="77777777" w:rsidTr="00AD412F">
        <w:tc>
          <w:tcPr>
            <w:tcW w:w="2972" w:type="dxa"/>
          </w:tcPr>
          <w:p w14:paraId="1F5DD9DF" w14:textId="77777777" w:rsidR="006D24A0" w:rsidRDefault="006D24A0" w:rsidP="006D24A0">
            <w:pPr>
              <w:rPr>
                <w:rFonts w:eastAsia="Calibri" w:cstheme="minorHAnsi"/>
                <w:bCs/>
              </w:rPr>
            </w:pPr>
            <w:r w:rsidRPr="00954E04">
              <w:rPr>
                <w:rFonts w:eastAsia="Calibri" w:cstheme="minorHAnsi"/>
                <w:bCs/>
              </w:rPr>
              <w:lastRenderedPageBreak/>
              <w:t>Coroner</w:t>
            </w:r>
          </w:p>
          <w:p w14:paraId="6E7BFD86" w14:textId="66C81E78" w:rsidR="006D24A0" w:rsidRPr="00954E04" w:rsidRDefault="006D24A0" w:rsidP="006D24A0">
            <w:pPr>
              <w:rPr>
                <w:rFonts w:eastAsia="Calibri" w:cstheme="minorHAnsi"/>
                <w:bCs/>
              </w:rPr>
            </w:pPr>
          </w:p>
        </w:tc>
        <w:tc>
          <w:tcPr>
            <w:tcW w:w="6044" w:type="dxa"/>
          </w:tcPr>
          <w:p w14:paraId="25BA02C1" w14:textId="2E2C71B1" w:rsidR="006D24A0" w:rsidRPr="00954E04" w:rsidRDefault="006D24A0" w:rsidP="006D24A0">
            <w:pPr>
              <w:jc w:val="both"/>
              <w:rPr>
                <w:rFonts w:eastAsia="Calibri" w:cstheme="minorHAnsi"/>
                <w:b/>
                <w:bCs/>
              </w:rPr>
            </w:pPr>
            <w:r w:rsidRPr="00954E04">
              <w:rPr>
                <w:rFonts w:eastAsia="Calibri" w:cstheme="minorHAnsi"/>
                <w:b/>
                <w:bCs/>
              </w:rPr>
              <w:t xml:space="preserve">Purpose – </w:t>
            </w:r>
            <w:r w:rsidRPr="00954E04">
              <w:rPr>
                <w:rFonts w:eastAsia="Calibri" w:cstheme="minorHAnsi"/>
                <w:bCs/>
              </w:rPr>
              <w:t xml:space="preserve">Personal </w:t>
            </w:r>
            <w:r>
              <w:rPr>
                <w:rFonts w:eastAsia="Calibri" w:cstheme="minorHAnsi"/>
                <w:bCs/>
              </w:rPr>
              <w:t xml:space="preserve">health records or </w:t>
            </w:r>
            <w:r w:rsidRPr="00954E04">
              <w:rPr>
                <w:rFonts w:eastAsia="Calibri" w:cstheme="minorHAnsi"/>
                <w:bCs/>
              </w:rPr>
              <w:t xml:space="preserve">information </w:t>
            </w:r>
            <w:r>
              <w:rPr>
                <w:rFonts w:eastAsia="Calibri" w:cstheme="minorHAnsi"/>
                <w:bCs/>
              </w:rPr>
              <w:t xml:space="preserve">relating to a deceased patient </w:t>
            </w:r>
            <w:r w:rsidRPr="00954E04">
              <w:rPr>
                <w:rFonts w:eastAsia="Calibri" w:cstheme="minorHAnsi"/>
                <w:bCs/>
              </w:rPr>
              <w:t>may be shared with the coroner</w:t>
            </w:r>
            <w:r>
              <w:rPr>
                <w:rFonts w:eastAsia="Calibri" w:cstheme="minorHAnsi"/>
                <w:b/>
                <w:bCs/>
              </w:rPr>
              <w:t>.</w:t>
            </w:r>
          </w:p>
          <w:p w14:paraId="6C08705D" w14:textId="77777777" w:rsidR="006D24A0" w:rsidRPr="00954E04" w:rsidRDefault="006D24A0" w:rsidP="006D24A0">
            <w:pPr>
              <w:jc w:val="both"/>
              <w:rPr>
                <w:rFonts w:eastAsia="Calibri" w:cstheme="minorHAnsi"/>
                <w:b/>
                <w:bCs/>
              </w:rPr>
            </w:pPr>
          </w:p>
          <w:p w14:paraId="377CDAEB" w14:textId="77777777" w:rsidR="003E1630" w:rsidRDefault="006D24A0" w:rsidP="006D24A0">
            <w:pPr>
              <w:jc w:val="both"/>
              <w:rPr>
                <w:rFonts w:eastAsia="Calibri" w:cstheme="minorHAnsi"/>
                <w:bCs/>
              </w:rPr>
            </w:pPr>
            <w:r w:rsidRPr="00954E04">
              <w:rPr>
                <w:rFonts w:eastAsia="Calibri" w:cstheme="minorHAnsi"/>
                <w:b/>
                <w:bCs/>
              </w:rPr>
              <w:t xml:space="preserve">Legal Basis – </w:t>
            </w:r>
            <w:r w:rsidRPr="00D11933">
              <w:rPr>
                <w:rFonts w:eastAsia="Calibri" w:cstheme="minorHAnsi"/>
              </w:rPr>
              <w:t xml:space="preserve">UK </w:t>
            </w:r>
            <w:r>
              <w:rPr>
                <w:rFonts w:eastAsia="Calibri" w:cstheme="minorHAnsi"/>
                <w:bCs/>
              </w:rPr>
              <w:t>GDPR</w:t>
            </w:r>
            <w:r w:rsidR="003E1630">
              <w:rPr>
                <w:rFonts w:eastAsia="Calibri" w:cstheme="minorHAnsi"/>
                <w:bCs/>
              </w:rPr>
              <w:t>:</w:t>
            </w:r>
          </w:p>
          <w:p w14:paraId="4718CADD" w14:textId="66B8E063" w:rsidR="003E1630" w:rsidRPr="003E1630" w:rsidRDefault="006D24A0" w:rsidP="003E1630">
            <w:pPr>
              <w:pStyle w:val="ListParagraph"/>
              <w:numPr>
                <w:ilvl w:val="0"/>
                <w:numId w:val="12"/>
              </w:numPr>
              <w:jc w:val="both"/>
              <w:rPr>
                <w:rFonts w:eastAsia="Calibri" w:cstheme="minorHAnsi"/>
                <w:b/>
                <w:bCs/>
              </w:rPr>
            </w:pPr>
            <w:r w:rsidRPr="003E1630">
              <w:rPr>
                <w:rFonts w:eastAsia="Calibri" w:cstheme="minorHAnsi"/>
                <w:bCs/>
              </w:rPr>
              <w:t xml:space="preserve">Article 6(1)(c) </w:t>
            </w:r>
            <w:r w:rsidR="003E1630">
              <w:rPr>
                <w:rFonts w:eastAsia="Calibri" w:cstheme="minorHAnsi"/>
                <w:bCs/>
              </w:rPr>
              <w:t>– to</w:t>
            </w:r>
            <w:r w:rsidRPr="003E1630">
              <w:rPr>
                <w:rFonts w:eastAsia="Calibri" w:cstheme="minorHAnsi"/>
                <w:bCs/>
              </w:rPr>
              <w:t xml:space="preserve"> comply with a legal obligation</w:t>
            </w:r>
            <w:r w:rsidR="003E1630">
              <w:rPr>
                <w:rFonts w:eastAsia="Calibri" w:cstheme="minorHAnsi"/>
                <w:bCs/>
              </w:rPr>
              <w:t>;</w:t>
            </w:r>
            <w:r w:rsidRPr="003E1630">
              <w:rPr>
                <w:rFonts w:eastAsia="Calibri" w:cstheme="minorHAnsi"/>
                <w:bCs/>
              </w:rPr>
              <w:t xml:space="preserve"> and</w:t>
            </w:r>
          </w:p>
          <w:p w14:paraId="1ACBA037" w14:textId="5D851100" w:rsidR="006D24A0" w:rsidRPr="003E1630" w:rsidRDefault="003E1630" w:rsidP="003E1630">
            <w:pPr>
              <w:pStyle w:val="ListParagraph"/>
              <w:numPr>
                <w:ilvl w:val="0"/>
                <w:numId w:val="12"/>
              </w:numPr>
              <w:rPr>
                <w:rFonts w:eastAsia="Calibri" w:cstheme="minorHAnsi"/>
                <w:b/>
                <w:bCs/>
              </w:rPr>
            </w:pPr>
            <w:r>
              <w:rPr>
                <w:rFonts w:eastAsia="Calibri" w:cstheme="minorHAnsi"/>
                <w:bCs/>
              </w:rPr>
              <w:t>A</w:t>
            </w:r>
            <w:r w:rsidR="006D24A0" w:rsidRPr="003E1630">
              <w:rPr>
                <w:rFonts w:eastAsia="Calibri" w:cstheme="minorHAnsi"/>
                <w:bCs/>
              </w:rPr>
              <w:t>rticle</w:t>
            </w:r>
            <w:r>
              <w:rPr>
                <w:rFonts w:eastAsia="Calibri" w:cstheme="minorHAnsi"/>
                <w:bCs/>
              </w:rPr>
              <w:t xml:space="preserve"> </w:t>
            </w:r>
            <w:r w:rsidR="006D24A0" w:rsidRPr="003E1630">
              <w:rPr>
                <w:rFonts w:eastAsia="Calibri" w:cstheme="minorHAnsi"/>
                <w:bCs/>
              </w:rPr>
              <w:t xml:space="preserve">9(2)(h) </w:t>
            </w:r>
            <w:r>
              <w:rPr>
                <w:rFonts w:eastAsia="Calibri" w:cstheme="minorHAnsi"/>
                <w:bCs/>
              </w:rPr>
              <w:t>– ‘necessary</w:t>
            </w:r>
            <w:r w:rsidRPr="007D0FB5">
              <w:rPr>
                <w:rFonts w:cstheme="minorHAnsi"/>
              </w:rPr>
              <w:t xml:space="preserve"> for the purposes of preventative or occupational medicine</w:t>
            </w:r>
            <w:r>
              <w:rPr>
                <w:rFonts w:cstheme="minorHAnsi"/>
              </w:rPr>
              <w:t>’.</w:t>
            </w:r>
          </w:p>
          <w:p w14:paraId="10CE1E59" w14:textId="77777777" w:rsidR="006D24A0" w:rsidRPr="00954E04" w:rsidRDefault="006D24A0" w:rsidP="006D24A0">
            <w:pPr>
              <w:jc w:val="both"/>
              <w:rPr>
                <w:rFonts w:eastAsia="Calibri" w:cstheme="minorHAnsi"/>
                <w:b/>
                <w:bCs/>
              </w:rPr>
            </w:pPr>
          </w:p>
          <w:p w14:paraId="4E6EF0EE" w14:textId="3459931C" w:rsidR="006D24A0" w:rsidRPr="00954E04" w:rsidRDefault="006D24A0" w:rsidP="006D24A0">
            <w:pPr>
              <w:jc w:val="both"/>
              <w:rPr>
                <w:rFonts w:eastAsia="Calibri" w:cstheme="minorHAnsi"/>
                <w:b/>
                <w:bCs/>
              </w:rPr>
            </w:pPr>
            <w:r w:rsidRPr="00954E04">
              <w:rPr>
                <w:rFonts w:eastAsia="Calibri" w:cstheme="minorHAnsi"/>
                <w:b/>
                <w:bCs/>
              </w:rPr>
              <w:t xml:space="preserve">Processor – </w:t>
            </w:r>
            <w:r w:rsidRPr="00954E04">
              <w:rPr>
                <w:rFonts w:eastAsia="Calibri" w:cstheme="minorHAnsi"/>
                <w:bCs/>
              </w:rPr>
              <w:t>The Coroner</w:t>
            </w:r>
          </w:p>
        </w:tc>
      </w:tr>
      <w:tr w:rsidR="006D24A0" w:rsidRPr="00954E04" w14:paraId="0DA846BA" w14:textId="77777777" w:rsidTr="0081508E">
        <w:tc>
          <w:tcPr>
            <w:tcW w:w="2972" w:type="dxa"/>
          </w:tcPr>
          <w:p w14:paraId="3A544120" w14:textId="3ABE9F6A" w:rsidR="006D24A0" w:rsidRPr="00D44587" w:rsidRDefault="004D13A3" w:rsidP="006D24A0">
            <w:pPr>
              <w:rPr>
                <w:rFonts w:eastAsia="Calibri" w:cstheme="minorHAnsi"/>
                <w:bCs/>
                <w:highlight w:val="red"/>
              </w:rPr>
            </w:pPr>
            <w:r w:rsidRPr="004D13A3">
              <w:rPr>
                <w:b/>
                <w:bCs/>
              </w:rPr>
              <w:t>C</w:t>
            </w:r>
            <w:r w:rsidR="006D24A0" w:rsidRPr="004D13A3">
              <w:rPr>
                <w:b/>
                <w:bCs/>
              </w:rPr>
              <w:t>ommunity Medical Examiners</w:t>
            </w:r>
            <w:r w:rsidR="006D24A0">
              <w:rPr>
                <w:b/>
                <w:bCs/>
              </w:rPr>
              <w:t xml:space="preserve"> – </w:t>
            </w:r>
            <w:r w:rsidR="003278CD">
              <w:rPr>
                <w:b/>
                <w:bCs/>
              </w:rPr>
              <w:t>Royal Surrey NHS Foundation</w:t>
            </w:r>
          </w:p>
        </w:tc>
        <w:tc>
          <w:tcPr>
            <w:tcW w:w="6044" w:type="dxa"/>
          </w:tcPr>
          <w:p w14:paraId="78C9A046" w14:textId="6B2ADFA4" w:rsidR="006D24A0" w:rsidRDefault="006D24A0" w:rsidP="006D24A0">
            <w:pPr>
              <w:pStyle w:val="Default"/>
              <w:jc w:val="both"/>
              <w:rPr>
                <w:color w:val="auto"/>
                <w:sz w:val="22"/>
                <w:szCs w:val="22"/>
                <w:lang w:eastAsia="en-US"/>
              </w:rPr>
            </w:pPr>
            <w:r>
              <w:rPr>
                <w:b/>
                <w:bCs/>
                <w:color w:val="auto"/>
                <w:lang w:eastAsia="en-US"/>
              </w:rPr>
              <w:t>Purpose</w:t>
            </w:r>
            <w:r>
              <w:rPr>
                <w:color w:val="auto"/>
                <w:lang w:eastAsia="en-US"/>
              </w:rPr>
              <w:t xml:space="preserve">: </w:t>
            </w:r>
            <w:r>
              <w:rPr>
                <w:color w:val="auto"/>
                <w:sz w:val="22"/>
                <w:szCs w:val="22"/>
                <w:lang w:eastAsia="en-US"/>
              </w:rPr>
              <w:t>Purpose: Medical records associated with deceased patients are outside scope of the UK GDPR. However, next of kin details are within the scope of the UK GDPR. We will share specified deceased patient records and next of kin details with the Medical Examiners within</w:t>
            </w:r>
            <w:r w:rsidR="003278CD">
              <w:rPr>
                <w:color w:val="auto"/>
                <w:sz w:val="22"/>
                <w:szCs w:val="22"/>
                <w:lang w:eastAsia="en-US"/>
              </w:rPr>
              <w:t xml:space="preserve"> </w:t>
            </w:r>
            <w:r w:rsidR="003278CD" w:rsidRPr="003278CD">
              <w:rPr>
                <w:color w:val="auto"/>
                <w:sz w:val="22"/>
                <w:szCs w:val="22"/>
                <w:lang w:eastAsia="en-US"/>
              </w:rPr>
              <w:t>Royal Surrey NHS Foundation Trust</w:t>
            </w:r>
            <w:r w:rsidR="003278CD">
              <w:rPr>
                <w:color w:val="auto"/>
                <w:sz w:val="22"/>
                <w:szCs w:val="22"/>
                <w:lang w:eastAsia="en-US"/>
              </w:rPr>
              <w:t>.</w:t>
            </w:r>
          </w:p>
          <w:p w14:paraId="6A1699BC" w14:textId="77777777" w:rsidR="006D24A0" w:rsidRDefault="006D24A0" w:rsidP="006D24A0">
            <w:pPr>
              <w:pStyle w:val="NoSpacing"/>
              <w:jc w:val="both"/>
              <w:rPr>
                <w:sz w:val="20"/>
                <w:szCs w:val="24"/>
              </w:rPr>
            </w:pPr>
          </w:p>
          <w:p w14:paraId="0014A854" w14:textId="77777777" w:rsidR="006D24A0" w:rsidRDefault="006D24A0" w:rsidP="006D24A0">
            <w:pPr>
              <w:pStyle w:val="NoSpacing"/>
              <w:jc w:val="both"/>
            </w:pPr>
          </w:p>
          <w:p w14:paraId="338A48A0" w14:textId="77777777" w:rsidR="006D24A0" w:rsidRDefault="006D24A0" w:rsidP="006D24A0">
            <w:pPr>
              <w:pStyle w:val="Sign-offdetails"/>
              <w:spacing w:before="120" w:after="120"/>
              <w:ind w:right="283"/>
              <w:jc w:val="both"/>
              <w:rPr>
                <w:rFonts w:ascii="Calibri" w:hAnsi="Calibri" w:cs="Calibri"/>
                <w:color w:val="auto"/>
                <w:sz w:val="24"/>
                <w:lang w:eastAsia="en-GB"/>
              </w:rPr>
            </w:pPr>
            <w:r>
              <w:rPr>
                <w:b/>
                <w:bCs/>
                <w:color w:val="auto"/>
              </w:rPr>
              <w:t>Legal Basis</w:t>
            </w:r>
            <w:r>
              <w:rPr>
                <w:color w:val="auto"/>
              </w:rPr>
              <w:t xml:space="preserve">: </w:t>
            </w:r>
          </w:p>
          <w:p w14:paraId="3617CC9C" w14:textId="354637C6" w:rsidR="006D24A0" w:rsidRDefault="006D24A0" w:rsidP="006D24A0">
            <w:pPr>
              <w:pStyle w:val="NoSpacing"/>
              <w:jc w:val="both"/>
              <w:rPr>
                <w:rFonts w:ascii="Calibri" w:hAnsi="Calibri" w:cs="Calibri"/>
                <w:lang w:eastAsia="en-GB"/>
              </w:rPr>
            </w:pPr>
            <w:r>
              <w:rPr>
                <w:rFonts w:ascii="Calibri" w:hAnsi="Calibri" w:cs="Calibri"/>
                <w:lang w:eastAsia="en-GB"/>
              </w:rPr>
              <w:t>Article 6</w:t>
            </w:r>
            <w:r w:rsidRPr="00374DFC">
              <w:rPr>
                <w:rFonts w:ascii="Calibri" w:hAnsi="Calibri" w:cs="Calibri"/>
                <w:lang w:eastAsia="en-GB"/>
              </w:rPr>
              <w:t>(1)(c)</w:t>
            </w:r>
            <w:r>
              <w:rPr>
                <w:rFonts w:ascii="Calibri" w:hAnsi="Calibri" w:cs="Calibri"/>
                <w:lang w:eastAsia="en-GB"/>
              </w:rPr>
              <w:t xml:space="preserve"> – necessary under a legal obligation to which the controller is subject”; and</w:t>
            </w:r>
          </w:p>
          <w:p w14:paraId="1384900B" w14:textId="41592D22" w:rsidR="006D24A0" w:rsidRDefault="006D24A0" w:rsidP="006D24A0">
            <w:pPr>
              <w:pStyle w:val="NoSpacing"/>
              <w:jc w:val="both"/>
              <w:rPr>
                <w:rFonts w:ascii="Calibri" w:hAnsi="Calibri" w:cs="Calibri"/>
                <w:lang w:eastAsia="en-GB"/>
              </w:rPr>
            </w:pPr>
            <w:r>
              <w:rPr>
                <w:rFonts w:ascii="Calibri" w:hAnsi="Calibri" w:cs="Calibri"/>
                <w:lang w:eastAsia="en-GB"/>
              </w:rPr>
              <w:t>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5F96BEC0" w14:textId="77777777" w:rsidR="006D24A0" w:rsidRDefault="006D24A0" w:rsidP="006D24A0">
            <w:pPr>
              <w:pStyle w:val="NoSpacing"/>
              <w:jc w:val="both"/>
              <w:rPr>
                <w:sz w:val="20"/>
              </w:rPr>
            </w:pPr>
          </w:p>
          <w:p w14:paraId="3520B3E7" w14:textId="77777777" w:rsidR="006D24A0" w:rsidRDefault="006D24A0" w:rsidP="006D24A0">
            <w:pPr>
              <w:pStyle w:val="NoSpacing"/>
              <w:jc w:val="both"/>
            </w:pPr>
          </w:p>
          <w:p w14:paraId="4D533F17" w14:textId="03126CDD" w:rsidR="006D24A0" w:rsidRPr="008224F7" w:rsidRDefault="006D24A0" w:rsidP="008224F7">
            <w:pPr>
              <w:pStyle w:val="NoSpacing"/>
              <w:jc w:val="both"/>
              <w:rPr>
                <w:rFonts w:ascii="Calibri" w:hAnsi="Calibri" w:cs="Calibri"/>
              </w:rPr>
            </w:pPr>
            <w:r>
              <w:rPr>
                <w:b/>
                <w:bCs/>
              </w:rPr>
              <w:t>Processor</w:t>
            </w:r>
            <w:r>
              <w:t xml:space="preserve">: </w:t>
            </w:r>
            <w:r w:rsidR="003278CD" w:rsidRPr="003278CD">
              <w:rPr>
                <w:lang w:eastAsia="en-GB"/>
              </w:rPr>
              <w:t>Medical Examiners service – Royal Surrey NHS Foundation Trust</w:t>
            </w:r>
          </w:p>
        </w:tc>
      </w:tr>
      <w:tr w:rsidR="006D24A0" w:rsidRPr="00954E04" w14:paraId="27D51E78" w14:textId="77777777" w:rsidTr="00AD412F">
        <w:tc>
          <w:tcPr>
            <w:tcW w:w="2972" w:type="dxa"/>
          </w:tcPr>
          <w:p w14:paraId="3E8BDDC3" w14:textId="0D867376" w:rsidR="006D24A0" w:rsidRPr="00954E04" w:rsidRDefault="006D24A0" w:rsidP="006D24A0">
            <w:pPr>
              <w:rPr>
                <w:rFonts w:eastAsia="Calibri" w:cstheme="minorHAnsi"/>
                <w:bCs/>
              </w:rPr>
            </w:pPr>
            <w:r w:rsidRPr="004D13A3">
              <w:rPr>
                <w:rFonts w:eastAsia="Calibri" w:cstheme="minorHAnsi"/>
                <w:bCs/>
              </w:rPr>
              <w:t>Non-commissioned, private healthcare providers (e.g. BUPA, Virgin Care, etc.)</w:t>
            </w:r>
          </w:p>
        </w:tc>
        <w:tc>
          <w:tcPr>
            <w:tcW w:w="6044" w:type="dxa"/>
          </w:tcPr>
          <w:p w14:paraId="16C755B0" w14:textId="525D421C" w:rsidR="006D24A0" w:rsidRPr="00954E04" w:rsidRDefault="006D24A0" w:rsidP="006D24A0">
            <w:pPr>
              <w:jc w:val="both"/>
              <w:rPr>
                <w:rFonts w:eastAsia="Calibri" w:cstheme="minorHAnsi"/>
                <w:b/>
                <w:bCs/>
              </w:rPr>
            </w:pPr>
            <w:r w:rsidRPr="00954E04">
              <w:rPr>
                <w:rFonts w:eastAsia="Calibri" w:cstheme="minorHAnsi"/>
                <w:b/>
                <w:bCs/>
              </w:rPr>
              <w:t xml:space="preserve">Purpose – </w:t>
            </w:r>
            <w:r w:rsidRPr="00954E04">
              <w:rPr>
                <w:rFonts w:eastAsia="Calibri" w:cstheme="minorHAnsi"/>
                <w:bCs/>
              </w:rPr>
              <w:t xml:space="preserve">Personal information shared with private health care providers </w:t>
            </w:r>
            <w:proofErr w:type="gramStart"/>
            <w:r w:rsidRPr="00954E04">
              <w:rPr>
                <w:rFonts w:eastAsia="Calibri" w:cstheme="minorHAnsi"/>
                <w:bCs/>
              </w:rPr>
              <w:t>in order to</w:t>
            </w:r>
            <w:proofErr w:type="gramEnd"/>
            <w:r w:rsidRPr="00954E04">
              <w:rPr>
                <w:rFonts w:eastAsia="Calibri" w:cstheme="minorHAnsi"/>
                <w:bCs/>
              </w:rPr>
              <w:t xml:space="preserve"> deliver</w:t>
            </w:r>
            <w:r>
              <w:rPr>
                <w:rFonts w:eastAsia="Calibri" w:cstheme="minorHAnsi"/>
                <w:bCs/>
              </w:rPr>
              <w:t xml:space="preserve"> direct care to patients at the </w:t>
            </w:r>
            <w:r w:rsidRPr="00954E04">
              <w:rPr>
                <w:rFonts w:eastAsia="Calibri" w:cstheme="minorHAnsi"/>
                <w:bCs/>
              </w:rPr>
              <w:t>patient’s request</w:t>
            </w:r>
            <w:r>
              <w:rPr>
                <w:rFonts w:eastAsia="Calibri" w:cstheme="minorHAnsi"/>
                <w:bCs/>
              </w:rPr>
              <w:t>. Consent from the patient will be required to share data with Private Providers.</w:t>
            </w:r>
          </w:p>
          <w:p w14:paraId="782EFE3A" w14:textId="77777777" w:rsidR="006D24A0" w:rsidRPr="00954E04" w:rsidRDefault="006D24A0" w:rsidP="006D24A0">
            <w:pPr>
              <w:jc w:val="both"/>
              <w:rPr>
                <w:rFonts w:eastAsia="Calibri" w:cstheme="minorHAnsi"/>
                <w:b/>
                <w:bCs/>
              </w:rPr>
            </w:pPr>
          </w:p>
          <w:p w14:paraId="3DDBE73D" w14:textId="3921C2DC" w:rsidR="006D24A0" w:rsidRPr="00954E04" w:rsidRDefault="006D24A0" w:rsidP="006D24A0">
            <w:pPr>
              <w:jc w:val="both"/>
              <w:rPr>
                <w:rFonts w:eastAsia="Calibri" w:cstheme="minorHAnsi"/>
                <w:bCs/>
              </w:rPr>
            </w:pPr>
            <w:r w:rsidRPr="00954E04">
              <w:rPr>
                <w:rFonts w:eastAsia="Calibri" w:cstheme="minorHAnsi"/>
                <w:b/>
                <w:bCs/>
              </w:rPr>
              <w:t>Legal Basis –</w:t>
            </w:r>
            <w:r w:rsidRPr="00954E04">
              <w:rPr>
                <w:rFonts w:eastAsia="Calibri" w:cstheme="minorHAnsi"/>
                <w:bCs/>
              </w:rPr>
              <w:t xml:space="preserve"> </w:t>
            </w:r>
            <w:r>
              <w:rPr>
                <w:rFonts w:eastAsia="Calibri" w:cstheme="minorHAnsi"/>
                <w:bCs/>
              </w:rPr>
              <w:t>Articles 6(1)(a) and 9(2)(a</w:t>
            </w:r>
            <w:r w:rsidR="003E1630">
              <w:rPr>
                <w:rFonts w:eastAsia="Calibri" w:cstheme="minorHAnsi"/>
                <w:bCs/>
              </w:rPr>
              <w:t xml:space="preserve">) consent by the patient given </w:t>
            </w:r>
            <w:r w:rsidRPr="00954E04">
              <w:rPr>
                <w:rFonts w:eastAsia="Calibri" w:cstheme="minorHAnsi"/>
                <w:bCs/>
              </w:rPr>
              <w:t xml:space="preserve">under contract </w:t>
            </w:r>
            <w:r w:rsidR="003E1630">
              <w:rPr>
                <w:rFonts w:eastAsia="Calibri" w:cstheme="minorHAnsi"/>
                <w:bCs/>
              </w:rPr>
              <w:t>to the provider.</w:t>
            </w:r>
          </w:p>
          <w:p w14:paraId="3842E5DA" w14:textId="77777777" w:rsidR="006D24A0" w:rsidRPr="00954E04" w:rsidRDefault="006D24A0" w:rsidP="006D24A0">
            <w:pPr>
              <w:jc w:val="both"/>
              <w:rPr>
                <w:rFonts w:eastAsia="Calibri" w:cstheme="minorHAnsi"/>
                <w:bCs/>
              </w:rPr>
            </w:pPr>
          </w:p>
          <w:p w14:paraId="7978BC1A" w14:textId="1544A29E" w:rsidR="006D24A0" w:rsidRPr="00954E04" w:rsidRDefault="006D24A0" w:rsidP="006D24A0">
            <w:pPr>
              <w:jc w:val="both"/>
              <w:rPr>
                <w:rFonts w:eastAsia="Calibri" w:cstheme="minorHAnsi"/>
                <w:b/>
                <w:bCs/>
              </w:rPr>
            </w:pPr>
            <w:r w:rsidRPr="00954E04">
              <w:rPr>
                <w:rFonts w:eastAsia="Calibri" w:cstheme="minorHAnsi"/>
                <w:b/>
                <w:bCs/>
              </w:rPr>
              <w:t>Provider</w:t>
            </w:r>
            <w:r w:rsidRPr="00954E04">
              <w:rPr>
                <w:rFonts w:eastAsia="Calibri" w:cstheme="minorHAnsi"/>
                <w:bCs/>
              </w:rPr>
              <w:t xml:space="preserve"> </w:t>
            </w:r>
            <w:r w:rsidR="003278CD">
              <w:rPr>
                <w:rFonts w:eastAsia="Calibri" w:cstheme="minorHAnsi"/>
                <w:bCs/>
              </w:rPr>
              <w:t>–</w:t>
            </w:r>
            <w:r w:rsidRPr="00954E04">
              <w:rPr>
                <w:rFonts w:eastAsia="Calibri" w:cstheme="minorHAnsi"/>
                <w:bCs/>
              </w:rPr>
              <w:t xml:space="preserve"> </w:t>
            </w:r>
            <w:r w:rsidR="003278CD">
              <w:rPr>
                <w:rFonts w:eastAsia="Calibri" w:cstheme="minorHAnsi"/>
                <w:bCs/>
              </w:rPr>
              <w:t>as per patient choice</w:t>
            </w:r>
          </w:p>
        </w:tc>
      </w:tr>
      <w:tr w:rsidR="006D24A0" w:rsidRPr="00954E04" w14:paraId="6653EAEF" w14:textId="77777777" w:rsidTr="00AD412F">
        <w:tc>
          <w:tcPr>
            <w:tcW w:w="2972" w:type="dxa"/>
          </w:tcPr>
          <w:p w14:paraId="35FEA029" w14:textId="77777777" w:rsidR="006D24A0" w:rsidRPr="00954E04" w:rsidRDefault="006D24A0" w:rsidP="006D24A0">
            <w:pPr>
              <w:rPr>
                <w:rFonts w:eastAsia="Calibri" w:cstheme="minorHAnsi"/>
                <w:bCs/>
              </w:rPr>
            </w:pPr>
            <w:r>
              <w:rPr>
                <w:rFonts w:eastAsia="Calibri" w:cstheme="minorHAnsi"/>
                <w:bCs/>
              </w:rPr>
              <w:lastRenderedPageBreak/>
              <w:t xml:space="preserve">Messaging </w:t>
            </w:r>
            <w:r w:rsidRPr="00954E04">
              <w:rPr>
                <w:rFonts w:eastAsia="Calibri" w:cstheme="minorHAnsi"/>
                <w:bCs/>
              </w:rPr>
              <w:t>Service</w:t>
            </w:r>
          </w:p>
          <w:p w14:paraId="04531213" w14:textId="77777777" w:rsidR="006D24A0" w:rsidRPr="00954E04" w:rsidRDefault="006D24A0" w:rsidP="006D24A0">
            <w:pPr>
              <w:rPr>
                <w:rFonts w:eastAsia="Calibri" w:cstheme="minorHAnsi"/>
                <w:bCs/>
              </w:rPr>
            </w:pPr>
          </w:p>
        </w:tc>
        <w:tc>
          <w:tcPr>
            <w:tcW w:w="6044" w:type="dxa"/>
          </w:tcPr>
          <w:p w14:paraId="01E919D4" w14:textId="4B6AD6ED" w:rsidR="006D24A0" w:rsidRPr="00954E04" w:rsidRDefault="006D24A0" w:rsidP="006D24A0">
            <w:pPr>
              <w:jc w:val="both"/>
              <w:rPr>
                <w:rFonts w:eastAsia="Calibri" w:cstheme="minorHAnsi"/>
                <w:b/>
                <w:bCs/>
              </w:rPr>
            </w:pPr>
            <w:r w:rsidRPr="00954E04">
              <w:rPr>
                <w:rFonts w:eastAsia="Calibri" w:cstheme="minorHAnsi"/>
                <w:b/>
                <w:bCs/>
              </w:rPr>
              <w:t xml:space="preserve">Purpose – </w:t>
            </w:r>
            <w:r w:rsidRPr="00954E04">
              <w:rPr>
                <w:rFonts w:eastAsia="Calibri" w:cstheme="minorHAnsi"/>
                <w:bCs/>
              </w:rPr>
              <w:t xml:space="preserve">Personal identifiable information shared with the </w:t>
            </w:r>
            <w:r>
              <w:rPr>
                <w:rFonts w:eastAsia="Calibri" w:cstheme="minorHAnsi"/>
                <w:bCs/>
              </w:rPr>
              <w:t>messaging</w:t>
            </w:r>
            <w:r w:rsidRPr="00954E04">
              <w:rPr>
                <w:rFonts w:eastAsia="Calibri" w:cstheme="minorHAnsi"/>
                <w:bCs/>
              </w:rPr>
              <w:t xml:space="preserve"> service in order tha</w:t>
            </w:r>
            <w:r>
              <w:rPr>
                <w:rFonts w:eastAsia="Calibri" w:cstheme="minorHAnsi"/>
                <w:bCs/>
              </w:rPr>
              <w:t>t</w:t>
            </w:r>
            <w:r w:rsidRPr="00954E04">
              <w:rPr>
                <w:rFonts w:eastAsia="Calibri" w:cstheme="minorHAnsi"/>
                <w:bCs/>
              </w:rPr>
              <w:t xml:space="preserve"> messages including</w:t>
            </w:r>
            <w:r>
              <w:rPr>
                <w:rFonts w:eastAsia="Calibri" w:cstheme="minorHAnsi"/>
                <w:bCs/>
              </w:rPr>
              <w:t>;</w:t>
            </w:r>
            <w:r w:rsidRPr="00954E04">
              <w:rPr>
                <w:rFonts w:eastAsia="Calibri" w:cstheme="minorHAnsi"/>
                <w:bCs/>
              </w:rPr>
              <w:t xml:space="preserve"> appointment reminders</w:t>
            </w:r>
            <w:r>
              <w:rPr>
                <w:rFonts w:eastAsia="Calibri" w:cstheme="minorHAnsi"/>
                <w:bCs/>
              </w:rPr>
              <w:t xml:space="preserve">; results; </w:t>
            </w:r>
            <w:r w:rsidRPr="00954E04">
              <w:rPr>
                <w:rFonts w:eastAsia="Calibri" w:cstheme="minorHAnsi"/>
                <w:bCs/>
              </w:rPr>
              <w:t xml:space="preserve">campaign messages related to specific </w:t>
            </w:r>
            <w:r w:rsidR="004D13A3" w:rsidRPr="00954E04">
              <w:rPr>
                <w:rFonts w:eastAsia="Calibri" w:cstheme="minorHAnsi"/>
                <w:bCs/>
              </w:rPr>
              <w:t>patients’</w:t>
            </w:r>
            <w:r w:rsidRPr="00954E04">
              <w:rPr>
                <w:rFonts w:eastAsia="Calibri" w:cstheme="minorHAnsi"/>
                <w:bCs/>
              </w:rPr>
              <w:t xml:space="preserve"> health needs</w:t>
            </w:r>
            <w:r>
              <w:rPr>
                <w:rFonts w:eastAsia="Calibri" w:cstheme="minorHAnsi"/>
                <w:bCs/>
              </w:rPr>
              <w:t>;</w:t>
            </w:r>
            <w:r w:rsidRPr="00954E04">
              <w:rPr>
                <w:rFonts w:eastAsia="Calibri" w:cstheme="minorHAnsi"/>
                <w:bCs/>
              </w:rPr>
              <w:t xml:space="preserve"> and direct messages to patients</w:t>
            </w:r>
            <w:r>
              <w:rPr>
                <w:rFonts w:eastAsia="Calibri" w:cstheme="minorHAnsi"/>
                <w:bCs/>
              </w:rPr>
              <w:t>, can be transferred to the patient in a safe way.</w:t>
            </w:r>
          </w:p>
          <w:p w14:paraId="669092F6" w14:textId="77777777" w:rsidR="006D24A0" w:rsidRPr="00954E04" w:rsidRDefault="006D24A0" w:rsidP="006D24A0">
            <w:pPr>
              <w:jc w:val="both"/>
              <w:rPr>
                <w:rFonts w:eastAsia="Calibri" w:cstheme="minorHAnsi"/>
                <w:b/>
                <w:bCs/>
              </w:rPr>
            </w:pPr>
          </w:p>
          <w:p w14:paraId="62962FE1"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36B7B630"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40D5150C"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7433ED8D" w14:textId="77777777" w:rsidR="006D24A0" w:rsidRPr="00767AE0" w:rsidRDefault="006D24A0" w:rsidP="006D24A0">
            <w:pPr>
              <w:pStyle w:val="ListParagraph"/>
              <w:jc w:val="both"/>
              <w:rPr>
                <w:rFonts w:eastAsia="Calibri" w:cstheme="minorHAnsi"/>
              </w:rPr>
            </w:pPr>
          </w:p>
          <w:p w14:paraId="4099C629" w14:textId="5304BF07" w:rsidR="006D24A0" w:rsidRPr="00954E04" w:rsidRDefault="006D24A0" w:rsidP="006D24A0">
            <w:pPr>
              <w:jc w:val="both"/>
              <w:rPr>
                <w:rFonts w:eastAsia="Calibri" w:cstheme="minorHAnsi"/>
                <w:b/>
                <w:bCs/>
              </w:rPr>
            </w:pPr>
            <w:r w:rsidRPr="003278CD">
              <w:rPr>
                <w:rFonts w:eastAsia="Calibri" w:cstheme="minorHAnsi"/>
                <w:b/>
                <w:bCs/>
              </w:rPr>
              <w:t>Pr</w:t>
            </w:r>
            <w:r w:rsidR="008224F7" w:rsidRPr="003278CD">
              <w:rPr>
                <w:rFonts w:eastAsia="Calibri" w:cstheme="minorHAnsi"/>
                <w:b/>
                <w:bCs/>
              </w:rPr>
              <w:t>ocessor</w:t>
            </w:r>
            <w:r w:rsidRPr="003278CD">
              <w:rPr>
                <w:rFonts w:eastAsia="Calibri" w:cstheme="minorHAnsi"/>
                <w:b/>
                <w:bCs/>
              </w:rPr>
              <w:t xml:space="preserve"> - </w:t>
            </w:r>
            <w:proofErr w:type="spellStart"/>
            <w:r w:rsidR="003278CD">
              <w:rPr>
                <w:rFonts w:eastAsia="Calibri" w:cstheme="minorHAnsi"/>
              </w:rPr>
              <w:t>ac</w:t>
            </w:r>
            <w:r w:rsidRPr="003278CD">
              <w:rPr>
                <w:rFonts w:eastAsia="Calibri" w:cstheme="minorHAnsi"/>
                <w:bCs/>
              </w:rPr>
              <w:t>cuRX</w:t>
            </w:r>
            <w:proofErr w:type="spellEnd"/>
            <w:r w:rsidRPr="003278CD">
              <w:rPr>
                <w:rFonts w:eastAsia="Calibri" w:cstheme="minorHAnsi"/>
                <w:bCs/>
              </w:rPr>
              <w:t xml:space="preserve"> - NHSAPP</w:t>
            </w:r>
          </w:p>
        </w:tc>
      </w:tr>
      <w:tr w:rsidR="006D24A0" w:rsidRPr="00954E04" w14:paraId="13549EE9" w14:textId="77777777" w:rsidTr="00AD412F">
        <w:tc>
          <w:tcPr>
            <w:tcW w:w="2972" w:type="dxa"/>
            <w:hideMark/>
          </w:tcPr>
          <w:p w14:paraId="3C68BD13" w14:textId="77777777" w:rsidR="006D24A0" w:rsidRPr="00954E04" w:rsidRDefault="006D24A0" w:rsidP="006D24A0">
            <w:pPr>
              <w:rPr>
                <w:rFonts w:eastAsia="Calibri" w:cstheme="minorHAnsi"/>
                <w:bCs/>
              </w:rPr>
            </w:pPr>
            <w:r w:rsidRPr="00954E04">
              <w:rPr>
                <w:rFonts w:eastAsia="Calibri" w:cstheme="minorHAnsi"/>
                <w:bCs/>
              </w:rPr>
              <w:t>Remote consultation</w:t>
            </w:r>
          </w:p>
          <w:p w14:paraId="192A4B1C" w14:textId="77777777" w:rsidR="006D24A0" w:rsidRPr="00954E04" w:rsidRDefault="006D24A0" w:rsidP="006D24A0">
            <w:pPr>
              <w:rPr>
                <w:rFonts w:eastAsia="Calibri" w:cstheme="minorHAnsi"/>
                <w:bCs/>
              </w:rPr>
            </w:pPr>
            <w:r w:rsidRPr="00954E04">
              <w:rPr>
                <w:rFonts w:eastAsia="Calibri" w:cstheme="minorHAnsi"/>
                <w:bCs/>
              </w:rPr>
              <w:t>Including – Video Consultation</w:t>
            </w:r>
          </w:p>
          <w:p w14:paraId="06903669" w14:textId="77777777" w:rsidR="006D24A0" w:rsidRPr="00954E04" w:rsidRDefault="006D24A0" w:rsidP="006D24A0">
            <w:pPr>
              <w:rPr>
                <w:rFonts w:ascii="Calibri" w:eastAsia="Calibri" w:hAnsi="Calibri" w:cstheme="minorHAnsi"/>
                <w:bCs/>
              </w:rPr>
            </w:pPr>
            <w:r w:rsidRPr="00954E04">
              <w:rPr>
                <w:rFonts w:eastAsia="Calibri" w:cstheme="minorHAnsi"/>
                <w:bCs/>
              </w:rPr>
              <w:t>Clinical photography</w:t>
            </w:r>
          </w:p>
        </w:tc>
        <w:tc>
          <w:tcPr>
            <w:tcW w:w="6044" w:type="dxa"/>
          </w:tcPr>
          <w:p w14:paraId="65840753" w14:textId="77777777" w:rsidR="006D24A0" w:rsidRPr="00954E04" w:rsidRDefault="006D24A0" w:rsidP="006D24A0">
            <w:pPr>
              <w:jc w:val="both"/>
              <w:rPr>
                <w:rFonts w:ascii="Calibri" w:eastAsia="Calibri" w:hAnsi="Calibri" w:cstheme="minorHAnsi"/>
                <w:b/>
                <w:bCs/>
              </w:rPr>
            </w:pPr>
            <w:r w:rsidRPr="00954E04">
              <w:rPr>
                <w:rFonts w:eastAsia="Calibri" w:cstheme="minorHAnsi"/>
                <w:b/>
                <w:bCs/>
              </w:rPr>
              <w:t xml:space="preserve">Purpose </w:t>
            </w:r>
            <w:r w:rsidRPr="00954E04">
              <w:rPr>
                <w:rFonts w:eastAsia="Calibri" w:cstheme="minorHAnsi"/>
                <w:bCs/>
              </w:rPr>
              <w:t xml:space="preserve">– Personal information including images may be processed, stored and with the patients consent shared, </w:t>
            </w:r>
            <w:proofErr w:type="gramStart"/>
            <w:r w:rsidRPr="00954E04">
              <w:rPr>
                <w:rFonts w:eastAsia="Calibri" w:cstheme="minorHAnsi"/>
                <w:bCs/>
              </w:rPr>
              <w:t>in order to</w:t>
            </w:r>
            <w:proofErr w:type="gramEnd"/>
            <w:r w:rsidRPr="00954E04">
              <w:rPr>
                <w:rFonts w:eastAsia="Calibri" w:cstheme="minorHAnsi"/>
                <w:bCs/>
              </w:rPr>
              <w:t xml:space="preserve"> provide the patient with urgent medical advice.</w:t>
            </w:r>
          </w:p>
          <w:p w14:paraId="1519E94D" w14:textId="77777777" w:rsidR="006D24A0" w:rsidRPr="00954E04" w:rsidRDefault="006D24A0" w:rsidP="006D24A0">
            <w:pPr>
              <w:jc w:val="both"/>
              <w:rPr>
                <w:rFonts w:eastAsia="Calibri" w:cstheme="minorHAnsi"/>
                <w:b/>
                <w:bCs/>
              </w:rPr>
            </w:pPr>
          </w:p>
          <w:p w14:paraId="69914EF2"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68E799A"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22DBBAB3"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156866AD" w14:textId="77777777" w:rsidR="006D24A0" w:rsidRPr="00954E04" w:rsidRDefault="006D24A0" w:rsidP="006D24A0">
            <w:pPr>
              <w:jc w:val="both"/>
              <w:rPr>
                <w:rFonts w:eastAsia="Calibri" w:cstheme="minorHAnsi"/>
                <w:bCs/>
              </w:rPr>
            </w:pPr>
          </w:p>
          <w:p w14:paraId="6137BB82" w14:textId="2258DA7D" w:rsidR="006D24A0" w:rsidRPr="00954E04" w:rsidRDefault="006D24A0" w:rsidP="006D24A0">
            <w:pPr>
              <w:jc w:val="both"/>
              <w:rPr>
                <w:rFonts w:eastAsia="Calibri" w:cstheme="minorHAnsi"/>
                <w:b/>
                <w:bCs/>
              </w:rPr>
            </w:pPr>
            <w:r w:rsidRPr="00954E04">
              <w:rPr>
                <w:rFonts w:eastAsia="Calibri" w:cstheme="minorHAnsi"/>
                <w:bCs/>
              </w:rPr>
              <w:t xml:space="preserve">Patients </w:t>
            </w:r>
            <w:r>
              <w:rPr>
                <w:rFonts w:eastAsia="Calibri" w:cstheme="minorHAnsi"/>
                <w:bCs/>
              </w:rPr>
              <w:t>may be videoed or asked to provide photographs with</w:t>
            </w:r>
            <w:r w:rsidRPr="00954E04">
              <w:rPr>
                <w:rFonts w:eastAsia="Calibri" w:cstheme="minorHAnsi"/>
                <w:bCs/>
              </w:rPr>
              <w:t xml:space="preserve"> consent.  There are restrictions on what the practice can accept photographs of. No photographs of the full face, no intimate areas, no pictures of patients who cannot consent to the process. No </w:t>
            </w:r>
            <w:r w:rsidR="00EE02C4">
              <w:rPr>
                <w:rFonts w:eastAsia="Calibri" w:cstheme="minorHAnsi"/>
                <w:bCs/>
              </w:rPr>
              <w:t xml:space="preserve">identifiable </w:t>
            </w:r>
            <w:r w:rsidRPr="00954E04">
              <w:rPr>
                <w:rFonts w:eastAsia="Calibri" w:cstheme="minorHAnsi"/>
                <w:bCs/>
              </w:rPr>
              <w:t>pictures of children.</w:t>
            </w:r>
          </w:p>
          <w:p w14:paraId="32216110" w14:textId="77777777" w:rsidR="006D24A0" w:rsidRPr="00954E04" w:rsidRDefault="006D24A0" w:rsidP="006D24A0">
            <w:pPr>
              <w:jc w:val="both"/>
              <w:rPr>
                <w:rFonts w:eastAsia="Calibri" w:cstheme="minorHAnsi"/>
                <w:b/>
                <w:bCs/>
              </w:rPr>
            </w:pPr>
          </w:p>
          <w:p w14:paraId="45957FCC" w14:textId="3CC364D5" w:rsidR="006D24A0" w:rsidRPr="00954E04" w:rsidRDefault="006D24A0" w:rsidP="006D24A0">
            <w:pPr>
              <w:jc w:val="both"/>
              <w:rPr>
                <w:rFonts w:ascii="Calibri" w:eastAsia="Calibri" w:hAnsi="Calibri" w:cstheme="minorHAnsi"/>
                <w:bCs/>
              </w:rPr>
            </w:pPr>
            <w:r w:rsidRPr="00954E04">
              <w:rPr>
                <w:rFonts w:eastAsia="Calibri" w:cstheme="minorHAnsi"/>
                <w:b/>
                <w:bCs/>
              </w:rPr>
              <w:t>Processor</w:t>
            </w:r>
            <w:r w:rsidR="003278CD">
              <w:rPr>
                <w:rFonts w:eastAsia="Calibri" w:cstheme="minorHAnsi"/>
                <w:b/>
                <w:bCs/>
              </w:rPr>
              <w:t xml:space="preserve"> - </w:t>
            </w:r>
            <w:r w:rsidR="003278CD" w:rsidRPr="003278CD">
              <w:rPr>
                <w:rFonts w:eastAsia="Calibri" w:cstheme="minorHAnsi"/>
              </w:rPr>
              <w:t>accuRx</w:t>
            </w:r>
          </w:p>
        </w:tc>
      </w:tr>
      <w:tr w:rsidR="006D24A0" w:rsidRPr="00954E04" w14:paraId="6087C51C" w14:textId="77777777" w:rsidTr="00AD412F">
        <w:tc>
          <w:tcPr>
            <w:tcW w:w="2972" w:type="dxa"/>
          </w:tcPr>
          <w:p w14:paraId="30611667" w14:textId="77777777" w:rsidR="006D24A0" w:rsidRPr="00954E04" w:rsidRDefault="006D24A0" w:rsidP="006D24A0">
            <w:pPr>
              <w:rPr>
                <w:rFonts w:eastAsia="Calibri" w:cstheme="minorHAnsi"/>
                <w:bCs/>
              </w:rPr>
            </w:pPr>
            <w:r w:rsidRPr="00954E04">
              <w:rPr>
                <w:rFonts w:eastAsia="Calibri" w:cstheme="minorHAnsi"/>
                <w:bCs/>
              </w:rPr>
              <w:t>MDT meetings</w:t>
            </w:r>
          </w:p>
        </w:tc>
        <w:tc>
          <w:tcPr>
            <w:tcW w:w="6044" w:type="dxa"/>
          </w:tcPr>
          <w:p w14:paraId="17A54B61" w14:textId="61640094" w:rsidR="006D24A0" w:rsidRDefault="006D24A0" w:rsidP="006D24A0">
            <w:pPr>
              <w:pStyle w:val="NoSpacing"/>
              <w:jc w:val="both"/>
              <w:rPr>
                <w:rFonts w:cstheme="minorHAnsi"/>
                <w:shd w:val="clear" w:color="auto" w:fill="FFFFFF"/>
              </w:rPr>
            </w:pPr>
            <w:r w:rsidRPr="00954E04">
              <w:rPr>
                <w:rFonts w:eastAsia="Calibri" w:cstheme="minorHAnsi"/>
                <w:b/>
                <w:bCs/>
              </w:rPr>
              <w:t xml:space="preserve">Purpose </w:t>
            </w:r>
            <w:r w:rsidRPr="00954E04">
              <w:rPr>
                <w:rFonts w:eastAsia="Calibri" w:cstheme="minorHAnsi"/>
                <w:bCs/>
              </w:rPr>
              <w:t xml:space="preserve">– </w:t>
            </w:r>
            <w:r>
              <w:rPr>
                <w:rFonts w:cstheme="minorHAnsi"/>
                <w:shd w:val="clear" w:color="auto" w:fill="FFFFFF"/>
              </w:rPr>
              <w:t xml:space="preserve">For some </w:t>
            </w:r>
            <w:r w:rsidR="008224F7">
              <w:rPr>
                <w:rFonts w:cstheme="minorHAnsi"/>
                <w:shd w:val="clear" w:color="auto" w:fill="FFFFFF"/>
              </w:rPr>
              <w:t>long-term</w:t>
            </w:r>
            <w:r>
              <w:rPr>
                <w:rFonts w:cstheme="minorHAnsi"/>
                <w:shd w:val="clear" w:color="auto" w:fill="FFFFFF"/>
              </w:rPr>
              <w:t xml:space="preserve"> conditions, the practice participates in meetings with staff from other agencies involved in providing care, to help plan the best way to provide care to patients with these conditions. Personal data will be shared with other agencies in order that mutual care packages can be decided.</w:t>
            </w:r>
          </w:p>
          <w:p w14:paraId="3B499989" w14:textId="77777777" w:rsidR="006D24A0" w:rsidRDefault="006D24A0" w:rsidP="006D24A0">
            <w:pPr>
              <w:pStyle w:val="NoSpacing"/>
              <w:jc w:val="both"/>
              <w:rPr>
                <w:rFonts w:cstheme="minorHAnsi"/>
                <w:shd w:val="clear" w:color="auto" w:fill="FFFFFF"/>
              </w:rPr>
            </w:pPr>
          </w:p>
          <w:p w14:paraId="1CE696A8"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52E6BFE"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0F1DB9E"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74DE6B0A" w14:textId="77777777" w:rsidR="006D24A0" w:rsidRPr="00954E04" w:rsidRDefault="006D24A0" w:rsidP="006D24A0">
            <w:pPr>
              <w:jc w:val="both"/>
              <w:rPr>
                <w:rFonts w:eastAsia="Calibri" w:cstheme="minorHAnsi"/>
                <w:b/>
                <w:bCs/>
              </w:rPr>
            </w:pPr>
          </w:p>
          <w:p w14:paraId="13BD4EE1" w14:textId="13E8739A" w:rsidR="006D24A0" w:rsidRPr="00954E04" w:rsidRDefault="006D24A0" w:rsidP="006D24A0">
            <w:pPr>
              <w:jc w:val="both"/>
              <w:rPr>
                <w:rFonts w:eastAsia="Calibri" w:cstheme="minorHAnsi"/>
                <w:b/>
                <w:bCs/>
              </w:rPr>
            </w:pPr>
            <w:r w:rsidRPr="00954E04">
              <w:rPr>
                <w:rFonts w:eastAsia="Calibri" w:cstheme="minorHAnsi"/>
                <w:b/>
                <w:bCs/>
              </w:rPr>
              <w:t xml:space="preserve">Processor – </w:t>
            </w:r>
            <w:r w:rsidR="003278CD" w:rsidRPr="003278CD">
              <w:rPr>
                <w:rFonts w:eastAsia="Calibri" w:cstheme="minorHAnsi"/>
              </w:rPr>
              <w:t>Procare Community Services</w:t>
            </w:r>
          </w:p>
        </w:tc>
      </w:tr>
      <w:tr w:rsidR="006D24A0" w:rsidRPr="00954E04" w14:paraId="08DB84DA" w14:textId="77777777" w:rsidTr="00AD412F">
        <w:tc>
          <w:tcPr>
            <w:tcW w:w="2972" w:type="dxa"/>
          </w:tcPr>
          <w:p w14:paraId="15D225F3" w14:textId="77777777" w:rsidR="006D24A0" w:rsidRPr="00954E04" w:rsidRDefault="006D24A0" w:rsidP="006D24A0">
            <w:r w:rsidRPr="00954E04">
              <w:t>General Practice Extraction Service (GPES)</w:t>
            </w:r>
          </w:p>
          <w:p w14:paraId="3A0693EC" w14:textId="54C14389" w:rsidR="006D24A0" w:rsidRPr="00954E04" w:rsidRDefault="006D24A0" w:rsidP="006D24A0">
            <w:pPr>
              <w:numPr>
                <w:ilvl w:val="0"/>
                <w:numId w:val="2"/>
              </w:numPr>
              <w:contextualSpacing/>
            </w:pPr>
            <w:r w:rsidRPr="00954E04">
              <w:t xml:space="preserve">At risk </w:t>
            </w:r>
            <w:r w:rsidR="004D13A3" w:rsidRPr="00954E04">
              <w:t>patients’</w:t>
            </w:r>
            <w:r w:rsidRPr="00954E04">
              <w:t xml:space="preserve"> data collection Version 3</w:t>
            </w:r>
          </w:p>
          <w:p w14:paraId="3C58A9DE" w14:textId="08532423" w:rsidR="006D24A0" w:rsidRPr="00954E04" w:rsidRDefault="006D24A0" w:rsidP="006D24A0">
            <w:pPr>
              <w:numPr>
                <w:ilvl w:val="0"/>
                <w:numId w:val="2"/>
              </w:numPr>
              <w:contextualSpacing/>
            </w:pPr>
            <w:r w:rsidRPr="00954E04">
              <w:t>CVDPREVENT Audit</w:t>
            </w:r>
          </w:p>
          <w:p w14:paraId="795AF090" w14:textId="77777777" w:rsidR="006D24A0" w:rsidRDefault="006D24A0" w:rsidP="006D24A0">
            <w:pPr>
              <w:numPr>
                <w:ilvl w:val="0"/>
                <w:numId w:val="2"/>
              </w:numPr>
              <w:contextualSpacing/>
            </w:pPr>
            <w:r w:rsidRPr="00954E04">
              <w:lastRenderedPageBreak/>
              <w:t>Physical Health Checks for people with Severe Mental Illness</w:t>
            </w:r>
          </w:p>
          <w:p w14:paraId="30796B5D" w14:textId="64E5B058" w:rsidR="00DB541B" w:rsidRPr="00954E04" w:rsidRDefault="00DB541B" w:rsidP="006D24A0">
            <w:pPr>
              <w:numPr>
                <w:ilvl w:val="0"/>
                <w:numId w:val="2"/>
              </w:numPr>
              <w:contextualSpacing/>
            </w:pPr>
            <w:r>
              <w:t>National Obesity Audit</w:t>
            </w:r>
          </w:p>
        </w:tc>
        <w:tc>
          <w:tcPr>
            <w:tcW w:w="6044" w:type="dxa"/>
          </w:tcPr>
          <w:p w14:paraId="3D188DBA" w14:textId="1EE8B6DB" w:rsidR="006D24A0" w:rsidRPr="00954E04" w:rsidRDefault="006D24A0" w:rsidP="006D24A0">
            <w:r w:rsidRPr="00954E04">
              <w:rPr>
                <w:b/>
                <w:bCs/>
              </w:rPr>
              <w:lastRenderedPageBreak/>
              <w:t>Purpose –</w:t>
            </w:r>
            <w:r w:rsidRPr="00954E04">
              <w:t xml:space="preserve"> </w:t>
            </w:r>
            <w:r w:rsidRPr="0053543D">
              <w:t xml:space="preserve">GP practices are required to provide data extraction of their </w:t>
            </w:r>
            <w:r w:rsidR="004D13A3" w:rsidRPr="0053543D">
              <w:t>patients’</w:t>
            </w:r>
            <w:r w:rsidRPr="0053543D">
              <w:t xml:space="preserve"> personal confidential information</w:t>
            </w:r>
            <w:r w:rsidRPr="00954E04">
              <w:t xml:space="preserve"> for various purposes </w:t>
            </w:r>
            <w:r>
              <w:t>to</w:t>
            </w:r>
            <w:r w:rsidRPr="00954E04">
              <w:t xml:space="preserve"> NHS </w:t>
            </w:r>
            <w:r>
              <w:t>England</w:t>
            </w:r>
            <w:r w:rsidRPr="00954E04">
              <w:t xml:space="preserve">. The objective of this data collection is on an ongoing basis to identify patients registered at General Practices who fit within a </w:t>
            </w:r>
            <w:proofErr w:type="gramStart"/>
            <w:r w:rsidRPr="00954E04">
              <w:t>certain criteria</w:t>
            </w:r>
            <w:proofErr w:type="gramEnd"/>
            <w:r w:rsidRPr="00954E04">
              <w:t xml:space="preserve">, </w:t>
            </w:r>
            <w:proofErr w:type="gramStart"/>
            <w:r w:rsidRPr="00954E04">
              <w:t>in order to</w:t>
            </w:r>
            <w:proofErr w:type="gramEnd"/>
            <w:r w:rsidRPr="00954E04">
              <w:t xml:space="preserve"> monitor and </w:t>
            </w:r>
            <w:r w:rsidRPr="00954E04">
              <w:lastRenderedPageBreak/>
              <w:t xml:space="preserve">either provide direct care, or prevent serious harm to those patients. Below is a list of the purposes for the data </w:t>
            </w:r>
            <w:r w:rsidR="004D13A3" w:rsidRPr="00954E04">
              <w:t>extraction;</w:t>
            </w:r>
            <w:r w:rsidRPr="00954E04">
              <w:t xml:space="preserve"> by using the link you can find out the detail behind each data extraction and how your information will be used to inform this essential work:  </w:t>
            </w:r>
          </w:p>
          <w:p w14:paraId="7201E239" w14:textId="77777777" w:rsidR="006D24A0" w:rsidRPr="00954E04" w:rsidRDefault="006D24A0" w:rsidP="006D24A0"/>
          <w:p w14:paraId="4D5093C0" w14:textId="77777777" w:rsidR="006D24A0" w:rsidRPr="00954E04" w:rsidRDefault="006D24A0" w:rsidP="006D24A0">
            <w:pPr>
              <w:numPr>
                <w:ilvl w:val="0"/>
                <w:numId w:val="3"/>
              </w:numPr>
              <w:contextualSpacing/>
            </w:pPr>
            <w:hyperlink r:id="rId13" w:history="1">
              <w:r w:rsidRPr="00954E04">
                <w:rPr>
                  <w:color w:val="0000FF" w:themeColor="hyperlink"/>
                  <w:u w:val="single"/>
                </w:rPr>
                <w:t>At risk patients including severely clinically vulnerable</w:t>
              </w:r>
            </w:hyperlink>
          </w:p>
          <w:p w14:paraId="27410E15" w14:textId="77777777" w:rsidR="006D24A0" w:rsidRPr="00954E04" w:rsidRDefault="006D24A0" w:rsidP="006D24A0"/>
          <w:p w14:paraId="33DCA8D4" w14:textId="42EDD602" w:rsidR="006D24A0" w:rsidRPr="00954E04" w:rsidRDefault="006D24A0" w:rsidP="006D24A0">
            <w:pPr>
              <w:numPr>
                <w:ilvl w:val="0"/>
                <w:numId w:val="3"/>
              </w:numPr>
              <w:contextualSpacing/>
            </w:pPr>
            <w:hyperlink r:id="rId14" w:history="1">
              <w:r w:rsidRPr="00954E04">
                <w:rPr>
                  <w:color w:val="0000FF" w:themeColor="hyperlink"/>
                  <w:u w:val="single"/>
                </w:rPr>
                <w:t xml:space="preserve">NHS England has directed NHS </w:t>
              </w:r>
              <w:r>
                <w:rPr>
                  <w:color w:val="0000FF" w:themeColor="hyperlink"/>
                  <w:u w:val="single"/>
                </w:rPr>
                <w:t>England</w:t>
              </w:r>
              <w:r w:rsidRPr="00954E04">
                <w:rPr>
                  <w:color w:val="0000FF" w:themeColor="hyperlink"/>
                  <w:u w:val="single"/>
                </w:rPr>
                <w:t xml:space="preserve"> to collect and analyse data in connection with Cardiovascular Disease Prevention Audit</w:t>
              </w:r>
            </w:hyperlink>
          </w:p>
          <w:p w14:paraId="334591E0" w14:textId="77777777" w:rsidR="006D24A0" w:rsidRPr="00954E04" w:rsidRDefault="006D24A0" w:rsidP="006D24A0"/>
          <w:p w14:paraId="0EFA1572" w14:textId="2E981DAF" w:rsidR="006D24A0" w:rsidRDefault="006D24A0" w:rsidP="006D24A0">
            <w:pPr>
              <w:numPr>
                <w:ilvl w:val="0"/>
                <w:numId w:val="3"/>
              </w:numPr>
              <w:contextualSpacing/>
            </w:pPr>
            <w:hyperlink r:id="rId15" w:history="1">
              <w:r w:rsidRPr="00954E04">
                <w:rPr>
                  <w:color w:val="0000FF" w:themeColor="hyperlink"/>
                  <w:u w:val="single"/>
                </w:rPr>
                <w:t>GPES Physical Health Checks for people with Severe Mental Illness (PHSMI) data collection</w:t>
              </w:r>
            </w:hyperlink>
            <w:r w:rsidRPr="00954E04">
              <w:t>.</w:t>
            </w:r>
          </w:p>
          <w:p w14:paraId="4885BC5F" w14:textId="77777777" w:rsidR="00DB541B" w:rsidRDefault="00DB541B" w:rsidP="00DB541B">
            <w:pPr>
              <w:pStyle w:val="ListParagraph"/>
            </w:pPr>
          </w:p>
          <w:p w14:paraId="1CB78C15" w14:textId="5B73AC5D" w:rsidR="00DB541B" w:rsidRPr="00954E04" w:rsidRDefault="00DB541B" w:rsidP="006D24A0">
            <w:pPr>
              <w:numPr>
                <w:ilvl w:val="0"/>
                <w:numId w:val="3"/>
              </w:numPr>
              <w:contextualSpacing/>
            </w:pPr>
            <w:hyperlink r:id="rId16" w:history="1">
              <w:r>
                <w:rPr>
                  <w:rStyle w:val="Hyperlink"/>
                </w:rPr>
                <w:t>National Obesity Audit - NHS Digital</w:t>
              </w:r>
            </w:hyperlink>
          </w:p>
          <w:p w14:paraId="2B156C70" w14:textId="77777777" w:rsidR="006D24A0" w:rsidRPr="00954E04" w:rsidRDefault="006D24A0" w:rsidP="006D24A0"/>
          <w:p w14:paraId="6FEDDD1A" w14:textId="0AA79836" w:rsidR="006D24A0" w:rsidRDefault="006D24A0" w:rsidP="006D24A0">
            <w:r w:rsidRPr="00954E04">
              <w:rPr>
                <w:b/>
                <w:bCs/>
              </w:rPr>
              <w:t>Legal Basis -</w:t>
            </w:r>
            <w:r w:rsidRPr="00954E04">
              <w:t xml:space="preserve"> All GP Practices in England are legally required to share data with NHS </w:t>
            </w:r>
            <w:r>
              <w:t>England</w:t>
            </w:r>
            <w:r w:rsidR="007D0FB5">
              <w:t xml:space="preserve"> </w:t>
            </w:r>
            <w:r w:rsidRPr="00954E04">
              <w:t>for this purpose under section 259(1)(a) and (5) of the</w:t>
            </w:r>
            <w:r>
              <w:rPr>
                <w:b/>
                <w:bCs/>
              </w:rPr>
              <w:t xml:space="preserve"> </w:t>
            </w:r>
            <w:proofErr w:type="spellStart"/>
            <w:r w:rsidRPr="00196EFB">
              <w:rPr>
                <w:bCs/>
              </w:rPr>
              <w:t>The</w:t>
            </w:r>
            <w:proofErr w:type="spellEnd"/>
            <w:r w:rsidRPr="00196EFB">
              <w:rPr>
                <w:bCs/>
              </w:rPr>
              <w:t xml:space="preserve"> Health and Social Care Act 2012</w:t>
            </w:r>
            <w:r>
              <w:t xml:space="preserve"> </w:t>
            </w:r>
          </w:p>
          <w:p w14:paraId="1348152D" w14:textId="77777777" w:rsidR="006D24A0" w:rsidRPr="00954E04" w:rsidRDefault="006D24A0" w:rsidP="006D24A0"/>
          <w:p w14:paraId="4F611406" w14:textId="77777777" w:rsidR="006D24A0" w:rsidRPr="00954E04" w:rsidRDefault="006D24A0" w:rsidP="006D24A0">
            <w:pPr>
              <w:rPr>
                <w:color w:val="212121"/>
                <w:lang w:eastAsia="en-GB"/>
              </w:rPr>
            </w:pPr>
            <w:r w:rsidRPr="00954E04">
              <w:rPr>
                <w:color w:val="212121"/>
                <w:lang w:eastAsia="en-GB"/>
              </w:rPr>
              <w:t xml:space="preserve">Further detailed legal basis can be found in each link. </w:t>
            </w:r>
          </w:p>
          <w:p w14:paraId="5A49F841" w14:textId="77777777" w:rsidR="006D24A0" w:rsidRPr="00954E04" w:rsidRDefault="006D24A0" w:rsidP="006D24A0">
            <w:pPr>
              <w:rPr>
                <w:color w:val="212121"/>
                <w:lang w:eastAsia="en-GB"/>
              </w:rPr>
            </w:pPr>
          </w:p>
          <w:p w14:paraId="62C5B9CA" w14:textId="6D61257E" w:rsidR="006D24A0" w:rsidRPr="00954E04" w:rsidRDefault="006D24A0" w:rsidP="006D24A0">
            <w:r w:rsidRPr="00954E04">
              <w:t xml:space="preserve">Any objections to this data collection should be made directly to NHS </w:t>
            </w:r>
            <w:r>
              <w:t>England</w:t>
            </w:r>
            <w:r w:rsidRPr="00954E04">
              <w:t xml:space="preserve">.  </w:t>
            </w:r>
            <w:hyperlink r:id="rId17" w:history="1">
              <w:r w:rsidRPr="009956BB">
                <w:rPr>
                  <w:rStyle w:val="Hyperlink"/>
                </w:rPr>
                <w:t>enquiries@nhsdigital.nhs.uk</w:t>
              </w:r>
            </w:hyperlink>
          </w:p>
          <w:p w14:paraId="567574F7" w14:textId="77777777" w:rsidR="006D24A0" w:rsidRPr="00954E04" w:rsidRDefault="006D24A0" w:rsidP="006D24A0"/>
          <w:p w14:paraId="731507DC" w14:textId="2E67657C" w:rsidR="006D24A0" w:rsidRPr="00954E04" w:rsidRDefault="006D24A0" w:rsidP="006D24A0">
            <w:r w:rsidRPr="00954E04">
              <w:rPr>
                <w:b/>
                <w:bCs/>
              </w:rPr>
              <w:t>Processor –</w:t>
            </w:r>
            <w:r w:rsidRPr="00954E04">
              <w:t xml:space="preserve"> NHS </w:t>
            </w:r>
            <w:r>
              <w:t>England</w:t>
            </w:r>
          </w:p>
        </w:tc>
      </w:tr>
      <w:tr w:rsidR="004114EB" w:rsidRPr="00954E04" w14:paraId="4FB079D8" w14:textId="77777777" w:rsidTr="00BD3CD3">
        <w:trPr>
          <w:trHeight w:val="8354"/>
        </w:trPr>
        <w:tc>
          <w:tcPr>
            <w:tcW w:w="2972" w:type="dxa"/>
          </w:tcPr>
          <w:p w14:paraId="4BD97AAD" w14:textId="77777777" w:rsidR="004114EB" w:rsidRPr="004114EB" w:rsidRDefault="004114EB" w:rsidP="004114EB">
            <w:proofErr w:type="spellStart"/>
            <w:r w:rsidRPr="004114EB">
              <w:lastRenderedPageBreak/>
              <w:t>OpenSAFELY</w:t>
            </w:r>
            <w:proofErr w:type="spellEnd"/>
            <w:r w:rsidRPr="004114EB">
              <w:t xml:space="preserve"> COVID-19 and Data Analytics Services</w:t>
            </w:r>
          </w:p>
          <w:p w14:paraId="6388973A" w14:textId="3683DC26" w:rsidR="004114EB" w:rsidRPr="00954E04" w:rsidRDefault="004114EB" w:rsidP="006D24A0"/>
        </w:tc>
        <w:tc>
          <w:tcPr>
            <w:tcW w:w="6044" w:type="dxa"/>
          </w:tcPr>
          <w:p w14:paraId="75BFE068" w14:textId="77777777" w:rsidR="004114EB" w:rsidRDefault="004114EB" w:rsidP="004114EB">
            <w:pPr>
              <w:rPr>
                <w:b/>
                <w:bCs/>
              </w:rPr>
            </w:pPr>
            <w:r>
              <w:rPr>
                <w:b/>
                <w:bCs/>
              </w:rPr>
              <w:t>Purpose</w:t>
            </w:r>
            <w:r w:rsidRPr="00954E04">
              <w:rPr>
                <w:b/>
                <w:bCs/>
              </w:rPr>
              <w:t xml:space="preserve">: </w:t>
            </w:r>
          </w:p>
          <w:p w14:paraId="3AA0EB02" w14:textId="1DA59E8A" w:rsidR="004114EB" w:rsidRPr="004114EB" w:rsidRDefault="004114EB" w:rsidP="004114EB">
            <w:r w:rsidRPr="004114EB">
              <w:t xml:space="preserve">"NHS England has been directed by the government to establish and operate the </w:t>
            </w:r>
            <w:proofErr w:type="spellStart"/>
            <w:r w:rsidRPr="004114EB">
              <w:t>OpenSAFELY</w:t>
            </w:r>
            <w:proofErr w:type="spellEnd"/>
            <w:r w:rsidRPr="004114EB">
              <w:t xml:space="preserve"> COVID-19 Service and the </w:t>
            </w:r>
            <w:proofErr w:type="spellStart"/>
            <w:r w:rsidRPr="004114EB">
              <w:t>OpenSAFELY</w:t>
            </w:r>
            <w:proofErr w:type="spellEnd"/>
            <w:r w:rsidRPr="004114EB">
              <w:t xml:space="preserve"> Data Analytics Service. These services provide a secure environment that supports research, clinical audit, service evaluation and health surveillance for COVID-19 and other purposes.</w:t>
            </w:r>
          </w:p>
          <w:p w14:paraId="74DCF3DC" w14:textId="77777777" w:rsidR="004114EB" w:rsidRPr="004114EB" w:rsidRDefault="004114EB" w:rsidP="004114EB"/>
          <w:p w14:paraId="4A646D37" w14:textId="77777777" w:rsidR="004114EB" w:rsidRPr="004114EB" w:rsidRDefault="004114EB" w:rsidP="004114EB">
            <w:r w:rsidRPr="004114EB">
              <w:t>Each GP practice remains the controller of its own GP patient data but is required to let approved users run queries on pseudonymised patient data. This means identifiers are removed and replaced with a pseudonym.</w:t>
            </w:r>
          </w:p>
          <w:p w14:paraId="14E5EE25" w14:textId="77777777" w:rsidR="004114EB" w:rsidRPr="004114EB" w:rsidRDefault="004114EB" w:rsidP="004114EB"/>
          <w:p w14:paraId="09BEA762" w14:textId="77777777" w:rsidR="004114EB" w:rsidRDefault="004114EB" w:rsidP="004114EB">
            <w:r w:rsidRPr="004114EB">
              <w:t>Only approved users are allowed to run these queries, and they will not be able to access information that directly or indirectly identifies individuals.</w:t>
            </w:r>
          </w:p>
          <w:p w14:paraId="3ABA5121" w14:textId="77777777" w:rsidR="004114EB" w:rsidRDefault="004114EB" w:rsidP="004114EB"/>
          <w:p w14:paraId="09D884F5" w14:textId="77777777" w:rsidR="004114EB" w:rsidRPr="007D0FB5" w:rsidRDefault="004114EB" w:rsidP="004114EB">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6D6CB1AB" w14:textId="77777777" w:rsidR="004114EB" w:rsidRDefault="004114EB" w:rsidP="004114EB">
            <w:pPr>
              <w:spacing w:after="120" w:line="276" w:lineRule="auto"/>
            </w:pPr>
            <w:r>
              <w:t xml:space="preserve">UK GDPR – Article 6 basis: </w:t>
            </w:r>
          </w:p>
          <w:p w14:paraId="7DE8CBFA" w14:textId="77777777" w:rsidR="004114EB" w:rsidRDefault="004114EB" w:rsidP="004114EB">
            <w:pPr>
              <w:spacing w:after="120" w:line="276" w:lineRule="auto"/>
            </w:pPr>
            <w:r>
              <w:t xml:space="preserve">UK GDPR Article 6(1)(c) - processing is necessary for compliance with a legal obligation to which the controller is subject (the Directions). </w:t>
            </w:r>
          </w:p>
          <w:p w14:paraId="66E63486" w14:textId="77777777" w:rsidR="004114EB" w:rsidRDefault="004114EB" w:rsidP="004114EB">
            <w:pPr>
              <w:spacing w:after="120" w:line="276" w:lineRule="auto"/>
            </w:pPr>
            <w:r>
              <w:t xml:space="preserve">UK GDPR Article 9 basis: </w:t>
            </w:r>
          </w:p>
          <w:p w14:paraId="2879D884" w14:textId="77777777" w:rsidR="004114EB" w:rsidRDefault="004114EB" w:rsidP="004114EB">
            <w:pPr>
              <w:spacing w:after="120" w:line="276" w:lineRule="auto"/>
            </w:pPr>
            <w:r>
              <w:t xml:space="preserve">UK GDPR Article 9(2)(g) -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by virtue of compliance with a </w:t>
            </w:r>
            <w:proofErr w:type="gramStart"/>
            <w:r>
              <w:t>direction  supplemented</w:t>
            </w:r>
            <w:proofErr w:type="gramEnd"/>
            <w:r>
              <w:t xml:space="preserve"> by: </w:t>
            </w:r>
          </w:p>
          <w:p w14:paraId="0886B51E" w14:textId="77777777" w:rsidR="004114EB" w:rsidRPr="004114EB" w:rsidRDefault="004114EB" w:rsidP="004114EB"/>
          <w:p w14:paraId="72280A41" w14:textId="77777777" w:rsidR="004114EB" w:rsidRPr="004114EB" w:rsidRDefault="004114EB" w:rsidP="004114EB">
            <w:r w:rsidRPr="004114EB">
              <w:t>Patients who do not wish for their data to be used as part of this process can register a </w:t>
            </w:r>
            <w:hyperlink r:id="rId18" w:history="1">
              <w:r w:rsidRPr="004114EB">
                <w:rPr>
                  <w:rStyle w:val="Hyperlink"/>
                </w:rPr>
                <w:t>type 1 opt out</w:t>
              </w:r>
            </w:hyperlink>
            <w:r w:rsidRPr="004114EB">
              <w:t> with their GP.</w:t>
            </w:r>
          </w:p>
          <w:p w14:paraId="6C583163" w14:textId="77777777" w:rsidR="004114EB" w:rsidRDefault="004114EB" w:rsidP="004114EB">
            <w:pPr>
              <w:rPr>
                <w:rFonts w:eastAsia="Calibri" w:cstheme="minorHAnsi"/>
                <w:b/>
                <w:bCs/>
              </w:rPr>
            </w:pPr>
            <w:r w:rsidRPr="004114EB">
              <w:t>Here you can find </w:t>
            </w:r>
            <w:hyperlink r:id="rId19" w:history="1">
              <w:r w:rsidRPr="004114EB">
                <w:rPr>
                  <w:rStyle w:val="Hyperlink"/>
                </w:rPr>
                <w:t xml:space="preserve">additional information about </w:t>
              </w:r>
              <w:proofErr w:type="spellStart"/>
              <w:r w:rsidRPr="004114EB">
                <w:rPr>
                  <w:rStyle w:val="Hyperlink"/>
                </w:rPr>
                <w:t>OpenSAFELY</w:t>
              </w:r>
              <w:proofErr w:type="spellEnd"/>
            </w:hyperlink>
            <w:r w:rsidRPr="004114EB">
              <w:t>."</w:t>
            </w:r>
            <w:r w:rsidRPr="00954E04">
              <w:rPr>
                <w:rFonts w:eastAsia="Calibri" w:cstheme="minorHAnsi"/>
                <w:b/>
                <w:bCs/>
              </w:rPr>
              <w:t xml:space="preserve"> </w:t>
            </w:r>
          </w:p>
          <w:p w14:paraId="4FADB055" w14:textId="77777777" w:rsidR="004114EB" w:rsidRDefault="004114EB" w:rsidP="004114EB">
            <w:pPr>
              <w:rPr>
                <w:rFonts w:eastAsia="Calibri" w:cstheme="minorHAnsi"/>
                <w:b/>
                <w:bCs/>
              </w:rPr>
            </w:pPr>
          </w:p>
          <w:p w14:paraId="0A1E83BC" w14:textId="5357864F" w:rsidR="004114EB" w:rsidRPr="004D13A3" w:rsidRDefault="004114EB" w:rsidP="004D13A3">
            <w:pPr>
              <w:pBdr>
                <w:top w:val="nil"/>
                <w:left w:val="nil"/>
                <w:bottom w:val="nil"/>
                <w:right w:val="nil"/>
                <w:between w:val="nil"/>
              </w:pBdr>
              <w:rPr>
                <w:rFonts w:eastAsia="Calibri" w:cstheme="minorHAnsi"/>
                <w:b/>
                <w:bCs/>
              </w:rPr>
            </w:pPr>
            <w:r w:rsidRPr="003278CD">
              <w:rPr>
                <w:rFonts w:eastAsia="Calibri" w:cstheme="minorHAnsi"/>
                <w:b/>
                <w:bCs/>
              </w:rPr>
              <w:t xml:space="preserve">Processor: </w:t>
            </w:r>
            <w:r w:rsidRPr="003278CD">
              <w:t>NHS England</w:t>
            </w:r>
            <w:r w:rsidR="00A27763" w:rsidRPr="003278CD">
              <w:t xml:space="preserve">, </w:t>
            </w:r>
            <w:r w:rsidRPr="003278CD">
              <w:t>EMIS</w:t>
            </w:r>
          </w:p>
        </w:tc>
      </w:tr>
      <w:tr w:rsidR="006D24A0" w:rsidRPr="00954E04" w14:paraId="35FAD892" w14:textId="77777777" w:rsidTr="00AD412F">
        <w:tc>
          <w:tcPr>
            <w:tcW w:w="2972" w:type="dxa"/>
          </w:tcPr>
          <w:p w14:paraId="68845178" w14:textId="77777777" w:rsidR="006D24A0" w:rsidRPr="00954E04" w:rsidRDefault="006D24A0" w:rsidP="006D24A0">
            <w:r w:rsidRPr="00954E04">
              <w:t>Medication/Prescribing</w:t>
            </w:r>
          </w:p>
        </w:tc>
        <w:tc>
          <w:tcPr>
            <w:tcW w:w="6044" w:type="dxa"/>
          </w:tcPr>
          <w:p w14:paraId="34421947" w14:textId="19FCFB59" w:rsidR="005D2814" w:rsidRDefault="006D24A0" w:rsidP="006D24A0">
            <w:pPr>
              <w:rPr>
                <w:b/>
                <w:bCs/>
              </w:rPr>
            </w:pPr>
            <w:r>
              <w:rPr>
                <w:b/>
                <w:bCs/>
              </w:rPr>
              <w:t>Purpose</w:t>
            </w:r>
            <w:r w:rsidRPr="00954E04">
              <w:rPr>
                <w:b/>
                <w:bCs/>
              </w:rPr>
              <w:t xml:space="preserve">: </w:t>
            </w:r>
            <w:r w:rsidRPr="00954E04">
              <w:rPr>
                <w:bCs/>
              </w:rPr>
              <w:t>Prescriptions containing personal identifiable and health data will be shared with</w:t>
            </w:r>
            <w:r>
              <w:rPr>
                <w:bCs/>
              </w:rPr>
              <w:t xml:space="preserve"> organisations who provide medicines management including</w:t>
            </w:r>
            <w:r w:rsidRPr="00954E04">
              <w:rPr>
                <w:bCs/>
              </w:rPr>
              <w:t xml:space="preserve"> chemists/pharmacies, </w:t>
            </w:r>
            <w:proofErr w:type="gramStart"/>
            <w:r w:rsidRPr="00954E04">
              <w:rPr>
                <w:bCs/>
              </w:rPr>
              <w:t>in order to</w:t>
            </w:r>
            <w:proofErr w:type="gramEnd"/>
            <w:r w:rsidRPr="00954E04">
              <w:rPr>
                <w:bCs/>
              </w:rPr>
              <w:t xml:space="preserve"> provide patients with essential medication</w:t>
            </w:r>
            <w:r>
              <w:rPr>
                <w:bCs/>
              </w:rPr>
              <w:t xml:space="preserve"> regime management, medicines and</w:t>
            </w:r>
            <w:r w:rsidRPr="00954E04">
              <w:rPr>
                <w:bCs/>
              </w:rPr>
              <w:t xml:space="preserve"> or treatment as their health needs dictate. This process is achieved either by </w:t>
            </w:r>
            <w:r w:rsidR="004D13A3" w:rsidRPr="00954E04">
              <w:rPr>
                <w:bCs/>
              </w:rPr>
              <w:t>face-to-face</w:t>
            </w:r>
            <w:r w:rsidRPr="00954E04">
              <w:rPr>
                <w:bCs/>
              </w:rPr>
              <w:t xml:space="preserve"> contact with the patient or electronically.</w:t>
            </w:r>
            <w:r w:rsidRPr="00954E04">
              <w:rPr>
                <w:b/>
                <w:bCs/>
              </w:rPr>
              <w:t xml:space="preserve"> </w:t>
            </w:r>
          </w:p>
          <w:p w14:paraId="687F7A93" w14:textId="77777777" w:rsidR="005D2814" w:rsidRDefault="005D2814" w:rsidP="006D24A0">
            <w:pPr>
              <w:rPr>
                <w:b/>
                <w:bCs/>
              </w:rPr>
            </w:pPr>
          </w:p>
          <w:p w14:paraId="3736643A" w14:textId="66D084B1" w:rsidR="006D24A0" w:rsidRPr="00954E04" w:rsidRDefault="006D24A0" w:rsidP="006D24A0">
            <w:pPr>
              <w:rPr>
                <w:bCs/>
              </w:rPr>
            </w:pPr>
            <w:r w:rsidRPr="003D2DA9">
              <w:t>Pharmacists may be employed to review medication</w:t>
            </w:r>
            <w:r>
              <w:rPr>
                <w:b/>
                <w:bCs/>
              </w:rPr>
              <w:t xml:space="preserve">, </w:t>
            </w:r>
            <w:r w:rsidRPr="003D2DA9">
              <w:t>Patients may be referred to pharmacists to assist with diagnosis and care for minor treatment,</w:t>
            </w:r>
            <w:r>
              <w:rPr>
                <w:b/>
                <w:bCs/>
              </w:rPr>
              <w:t xml:space="preserve"> </w:t>
            </w:r>
            <w:r w:rsidRPr="00954E04">
              <w:rPr>
                <w:bCs/>
              </w:rPr>
              <w:t xml:space="preserve">patients </w:t>
            </w:r>
            <w:r>
              <w:rPr>
                <w:bCs/>
              </w:rPr>
              <w:t xml:space="preserve">may </w:t>
            </w:r>
            <w:r w:rsidRPr="00954E04">
              <w:rPr>
                <w:bCs/>
              </w:rPr>
              <w:t>have specified a nominated pharmacy they may wish their repea</w:t>
            </w:r>
            <w:r>
              <w:rPr>
                <w:bCs/>
              </w:rPr>
              <w:t xml:space="preserve">t or acute prescriptions to </w:t>
            </w:r>
            <w:r>
              <w:rPr>
                <w:bCs/>
              </w:rPr>
              <w:lastRenderedPageBreak/>
              <w:t xml:space="preserve">be </w:t>
            </w:r>
            <w:r w:rsidRPr="00954E04">
              <w:rPr>
                <w:bCs/>
              </w:rPr>
              <w:t xml:space="preserve">ordered and sent directly to the pharmacy making a more efficient process. Arrangements can also be made with the pharmacy to deliver </w:t>
            </w:r>
            <w:r>
              <w:rPr>
                <w:bCs/>
              </w:rPr>
              <w:t xml:space="preserve">care and </w:t>
            </w:r>
            <w:r w:rsidRPr="00954E04">
              <w:rPr>
                <w:bCs/>
              </w:rPr>
              <w:t xml:space="preserve">medication </w:t>
            </w:r>
          </w:p>
          <w:p w14:paraId="3CAFD3AC" w14:textId="77777777" w:rsidR="006D24A0" w:rsidRPr="00954E04" w:rsidRDefault="006D24A0" w:rsidP="006D24A0">
            <w:pPr>
              <w:rPr>
                <w:bCs/>
              </w:rPr>
            </w:pPr>
          </w:p>
          <w:p w14:paraId="1FD8D716"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5CC022DC"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520630C8"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13118B38" w14:textId="77777777" w:rsidR="006D24A0" w:rsidRPr="00954E04" w:rsidRDefault="006D24A0" w:rsidP="006D24A0">
            <w:pPr>
              <w:rPr>
                <w:rFonts w:eastAsia="Calibri" w:cstheme="minorHAnsi"/>
                <w:bCs/>
              </w:rPr>
            </w:pPr>
          </w:p>
          <w:p w14:paraId="23169FBD" w14:textId="77777777" w:rsidR="006D24A0" w:rsidRPr="00954E04" w:rsidRDefault="006D24A0" w:rsidP="006D24A0">
            <w:pPr>
              <w:rPr>
                <w:b/>
                <w:bCs/>
              </w:rPr>
            </w:pPr>
            <w:r w:rsidRPr="00954E04">
              <w:rPr>
                <w:rFonts w:eastAsia="Calibri" w:cstheme="minorHAnsi"/>
                <w:b/>
                <w:bCs/>
              </w:rPr>
              <w:t>Processor</w:t>
            </w:r>
            <w:r w:rsidRPr="00954E04">
              <w:rPr>
                <w:rFonts w:eastAsia="Calibri" w:cstheme="minorHAnsi"/>
                <w:bCs/>
              </w:rPr>
              <w:t xml:space="preserve"> – Pharmacy of choice</w:t>
            </w:r>
          </w:p>
        </w:tc>
      </w:tr>
      <w:tr w:rsidR="006D24A0" w:rsidRPr="00954E04" w14:paraId="5C3626E6" w14:textId="77777777" w:rsidTr="00AD412F">
        <w:tc>
          <w:tcPr>
            <w:tcW w:w="2972" w:type="dxa"/>
          </w:tcPr>
          <w:p w14:paraId="73533ABE" w14:textId="77777777" w:rsidR="006D24A0" w:rsidRPr="00760EF7" w:rsidRDefault="006D24A0" w:rsidP="006D24A0">
            <w:r w:rsidRPr="003278CD">
              <w:lastRenderedPageBreak/>
              <w:t>Professional Training</w:t>
            </w:r>
          </w:p>
        </w:tc>
        <w:tc>
          <w:tcPr>
            <w:tcW w:w="6044" w:type="dxa"/>
          </w:tcPr>
          <w:p w14:paraId="5B0185D4" w14:textId="77777777" w:rsidR="006D24A0" w:rsidRPr="00760EF7" w:rsidRDefault="006D24A0" w:rsidP="006D24A0">
            <w:pPr>
              <w:rPr>
                <w:b/>
                <w:bCs/>
              </w:rPr>
            </w:pPr>
            <w:r w:rsidRPr="00760EF7">
              <w:rPr>
                <w:b/>
                <w:bCs/>
              </w:rPr>
              <w:t xml:space="preserve">Purpose – </w:t>
            </w:r>
            <w:r w:rsidRPr="00760EF7">
              <w:rPr>
                <w:bCs/>
              </w:rPr>
              <w:t xml:space="preserve">We are a training surgery. </w:t>
            </w:r>
            <w:r>
              <w:rPr>
                <w:bCs/>
              </w:rPr>
              <w:t xml:space="preserve">Our clinical team are required to be exposed to on the job, clinical experience, as well as continual professional development. </w:t>
            </w:r>
            <w:r w:rsidRPr="00760EF7">
              <w:rPr>
                <w:bCs/>
              </w:rPr>
              <w:t>On occasion you may be asked if you are happy to be seen by one of our GP registrars</w:t>
            </w:r>
            <w:r>
              <w:rPr>
                <w:bCs/>
              </w:rPr>
              <w:t>, pharmacists or other clinical team to assist with their training as a clinical professional</w:t>
            </w:r>
            <w:r w:rsidRPr="00760EF7">
              <w:rPr>
                <w:bCs/>
              </w:rPr>
              <w:t xml:space="preserve">. You may also be asked if you would be happy to have a consultation recorded for training purposes. These recordings will be shared and discussed with training GPs at the surgery, </w:t>
            </w:r>
            <w:proofErr w:type="gramStart"/>
            <w:r w:rsidRPr="00760EF7">
              <w:rPr>
                <w:bCs/>
              </w:rPr>
              <w:t>and also</w:t>
            </w:r>
            <w:proofErr w:type="gramEnd"/>
            <w:r w:rsidRPr="00760EF7">
              <w:rPr>
                <w:bCs/>
              </w:rPr>
              <w:t xml:space="preserve"> with moderators at the RCGP and HEE.</w:t>
            </w:r>
          </w:p>
          <w:p w14:paraId="55760E3E" w14:textId="77777777" w:rsidR="006D24A0" w:rsidRDefault="006D24A0" w:rsidP="006D24A0">
            <w:pPr>
              <w:rPr>
                <w:b/>
                <w:bCs/>
              </w:rPr>
            </w:pPr>
          </w:p>
          <w:p w14:paraId="7F9545DF" w14:textId="7D87D428" w:rsidR="007D0FB5" w:rsidRDefault="007D0FB5" w:rsidP="007D0FB5">
            <w:pPr>
              <w:jc w:val="both"/>
              <w:rPr>
                <w:rFonts w:ascii="Calibri" w:hAnsi="Calibri" w:cs="Calibri"/>
              </w:rPr>
            </w:pPr>
            <w:r w:rsidRPr="007D0FB5">
              <w:rPr>
                <w:rFonts w:ascii="Calibri" w:hAnsi="Calibri" w:cs="Calibri"/>
                <w:b/>
                <w:bCs/>
              </w:rPr>
              <w:t>Legal Basis</w:t>
            </w:r>
            <w:r w:rsidRPr="007D0FB5">
              <w:rPr>
                <w:rFonts w:ascii="Calibri" w:hAnsi="Calibri" w:cs="Calibri"/>
              </w:rPr>
              <w:t xml:space="preserve"> – </w:t>
            </w:r>
          </w:p>
          <w:p w14:paraId="3B9C85B4" w14:textId="281492A2" w:rsidR="00EB1B24" w:rsidRPr="00EB1B24" w:rsidRDefault="00EB1B24" w:rsidP="002A1472">
            <w:pPr>
              <w:pStyle w:val="ListParagraph"/>
              <w:numPr>
                <w:ilvl w:val="0"/>
                <w:numId w:val="13"/>
              </w:numPr>
              <w:jc w:val="both"/>
              <w:rPr>
                <w:rFonts w:eastAsia="Calibri" w:cstheme="minorHAnsi"/>
                <w:bCs/>
              </w:rPr>
            </w:pPr>
            <w:r w:rsidRPr="00EB1B24">
              <w:rPr>
                <w:bCs/>
              </w:rPr>
              <w:t>6 1 (a) consent, patients will be asked if they wish to</w:t>
            </w:r>
            <w:r>
              <w:rPr>
                <w:bCs/>
              </w:rPr>
              <w:t xml:space="preserve"> take part in training sessions</w:t>
            </w:r>
          </w:p>
          <w:p w14:paraId="1CA6795F"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398AE0A4"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25EB0CC3" w14:textId="77777777" w:rsidR="006D24A0" w:rsidRPr="00760EF7" w:rsidRDefault="006D24A0" w:rsidP="006D24A0">
            <w:pPr>
              <w:rPr>
                <w:bCs/>
              </w:rPr>
            </w:pPr>
          </w:p>
          <w:p w14:paraId="455557AD" w14:textId="77777777" w:rsidR="006D24A0" w:rsidRPr="00760EF7" w:rsidRDefault="006D24A0" w:rsidP="006D24A0">
            <w:pPr>
              <w:rPr>
                <w:bCs/>
              </w:rPr>
            </w:pPr>
            <w:r w:rsidRPr="00760EF7">
              <w:rPr>
                <w:bCs/>
              </w:rPr>
              <w:t xml:space="preserve">Recordings remain the control of the GP </w:t>
            </w:r>
            <w:proofErr w:type="gramStart"/>
            <w:r w:rsidRPr="00760EF7">
              <w:rPr>
                <w:bCs/>
              </w:rPr>
              <w:t>practice</w:t>
            </w:r>
            <w:proofErr w:type="gramEnd"/>
            <w:r w:rsidRPr="00760EF7">
              <w:rPr>
                <w:bCs/>
              </w:rPr>
              <w:t xml:space="preserve"> and they will delete all recordings from the secure site once they are no longer required.</w:t>
            </w:r>
          </w:p>
          <w:p w14:paraId="76116295" w14:textId="77777777" w:rsidR="006D24A0" w:rsidRPr="00760EF7" w:rsidRDefault="006D24A0" w:rsidP="006D24A0">
            <w:pPr>
              <w:rPr>
                <w:bCs/>
              </w:rPr>
            </w:pPr>
          </w:p>
          <w:p w14:paraId="13FFED0F" w14:textId="4320251B" w:rsidR="006D24A0" w:rsidRPr="00703C18" w:rsidRDefault="006D24A0" w:rsidP="006D24A0">
            <w:pPr>
              <w:rPr>
                <w:bCs/>
              </w:rPr>
            </w:pPr>
            <w:r w:rsidRPr="00760EF7">
              <w:rPr>
                <w:b/>
                <w:bCs/>
              </w:rPr>
              <w:t>Processor</w:t>
            </w:r>
            <w:r w:rsidRPr="00760EF7">
              <w:rPr>
                <w:bCs/>
              </w:rPr>
              <w:t xml:space="preserve"> – </w:t>
            </w:r>
            <w:r w:rsidRPr="003278CD">
              <w:rPr>
                <w:bCs/>
              </w:rPr>
              <w:t>RCGP, HEE</w:t>
            </w:r>
            <w:r w:rsidR="003278CD" w:rsidRPr="003278CD">
              <w:rPr>
                <w:bCs/>
              </w:rPr>
              <w:t>KSS</w:t>
            </w:r>
            <w:r w:rsidRPr="003278CD">
              <w:rPr>
                <w:bCs/>
              </w:rPr>
              <w:t>, Fourteen Fish</w:t>
            </w:r>
          </w:p>
        </w:tc>
      </w:tr>
      <w:tr w:rsidR="006D24A0" w:rsidRPr="00954E04" w14:paraId="246CB3E6" w14:textId="77777777" w:rsidTr="00BD3CD3">
        <w:trPr>
          <w:trHeight w:val="1125"/>
        </w:trPr>
        <w:tc>
          <w:tcPr>
            <w:tcW w:w="2972" w:type="dxa"/>
          </w:tcPr>
          <w:p w14:paraId="247F2637" w14:textId="77777777" w:rsidR="006D24A0" w:rsidRPr="00760EF7" w:rsidRDefault="006D24A0" w:rsidP="006D24A0">
            <w:r w:rsidRPr="003278CD">
              <w:t>Telephony</w:t>
            </w:r>
          </w:p>
        </w:tc>
        <w:tc>
          <w:tcPr>
            <w:tcW w:w="6044" w:type="dxa"/>
          </w:tcPr>
          <w:p w14:paraId="434D3227" w14:textId="1E58420F" w:rsidR="001D52B4" w:rsidRPr="007F7368" w:rsidRDefault="006D24A0" w:rsidP="001D52B4">
            <w:pPr>
              <w:spacing w:after="200" w:line="276" w:lineRule="auto"/>
              <w:rPr>
                <w:color w:val="000000" w:themeColor="text1"/>
              </w:rPr>
            </w:pPr>
            <w:r w:rsidRPr="00760EF7">
              <w:rPr>
                <w:b/>
                <w:bCs/>
              </w:rPr>
              <w:t xml:space="preserve">Purpose – </w:t>
            </w:r>
            <w:r w:rsidRPr="00760EF7">
              <w:rPr>
                <w:bCs/>
              </w:rPr>
              <w:t xml:space="preserve">The practice </w:t>
            </w:r>
            <w:r w:rsidR="004D13A3" w:rsidRPr="00760EF7">
              <w:rPr>
                <w:bCs/>
              </w:rPr>
              <w:t>uses</w:t>
            </w:r>
            <w:r w:rsidRPr="00760EF7">
              <w:rPr>
                <w:bCs/>
              </w:rPr>
              <w:t xml:space="preserve"> an</w:t>
            </w:r>
            <w:r w:rsidR="004D13A3">
              <w:rPr>
                <w:bCs/>
              </w:rPr>
              <w:t xml:space="preserve"> </w:t>
            </w:r>
            <w:r w:rsidR="004D13A3" w:rsidRPr="00760EF7">
              <w:rPr>
                <w:bCs/>
              </w:rPr>
              <w:t>internet-based</w:t>
            </w:r>
            <w:r w:rsidRPr="00760EF7">
              <w:rPr>
                <w:bCs/>
              </w:rPr>
              <w:t xml:space="preserve"> telephony system that records telephone calls, </w:t>
            </w:r>
            <w:r>
              <w:rPr>
                <w:bCs/>
              </w:rPr>
              <w:t>for their own purpose and to assist with patient consultations.</w:t>
            </w:r>
            <w:r w:rsidRPr="00760EF7">
              <w:rPr>
                <w:bCs/>
              </w:rPr>
              <w:t xml:space="preserve"> The telephone system has been commissioned to assist with the high volume and management of calls into the surgery, which in turn will enable a better service to patients.</w:t>
            </w:r>
            <w:r w:rsidR="006215A8">
              <w:rPr>
                <w:bCs/>
              </w:rPr>
              <w:t xml:space="preserve">  </w:t>
            </w:r>
            <w:bookmarkStart w:id="0" w:name="_Hlk159313642"/>
            <w:r w:rsidR="001D52B4" w:rsidRPr="007F7368">
              <w:rPr>
                <w:color w:val="000000" w:themeColor="text1"/>
              </w:rPr>
              <w:t xml:space="preserve">We record </w:t>
            </w:r>
            <w:r w:rsidR="001D52B4" w:rsidRPr="003278CD">
              <w:rPr>
                <w:color w:val="000000" w:themeColor="text1"/>
              </w:rPr>
              <w:t>incoming and outgoing calls.</w:t>
            </w:r>
          </w:p>
          <w:p w14:paraId="0389E3BB" w14:textId="30772B29" w:rsidR="001D52B4" w:rsidRPr="007F7368" w:rsidRDefault="001D52B4" w:rsidP="001D52B4">
            <w:pPr>
              <w:pStyle w:val="xxmsonormal"/>
              <w:rPr>
                <w:color w:val="000000" w:themeColor="text1"/>
              </w:rPr>
            </w:pPr>
            <w:r w:rsidRPr="007F7368">
              <w:rPr>
                <w:color w:val="000000" w:themeColor="text1"/>
              </w:rPr>
              <w:t xml:space="preserve">The retention </w:t>
            </w:r>
            <w:r w:rsidR="003278CD">
              <w:rPr>
                <w:color w:val="000000" w:themeColor="text1"/>
              </w:rPr>
              <w:t>of calls</w:t>
            </w:r>
            <w:r w:rsidRPr="007F7368">
              <w:rPr>
                <w:color w:val="000000" w:themeColor="text1"/>
              </w:rPr>
              <w:t xml:space="preserve"> enables us to download and retain exact and unaltered copies of calls where required for medico-legal purposes. </w:t>
            </w:r>
          </w:p>
          <w:bookmarkEnd w:id="0"/>
          <w:p w14:paraId="70346839" w14:textId="77777777" w:rsidR="006D24A0" w:rsidRPr="00760EF7" w:rsidRDefault="006D24A0" w:rsidP="006D24A0">
            <w:pPr>
              <w:rPr>
                <w:bCs/>
              </w:rPr>
            </w:pPr>
          </w:p>
          <w:p w14:paraId="258F4307" w14:textId="77777777" w:rsidR="006D24A0" w:rsidRPr="00760EF7" w:rsidRDefault="006D24A0" w:rsidP="006D24A0">
            <w:pPr>
              <w:rPr>
                <w:bCs/>
              </w:rPr>
            </w:pPr>
            <w:r w:rsidRPr="00760EF7">
              <w:rPr>
                <w:b/>
                <w:bCs/>
              </w:rPr>
              <w:t xml:space="preserve">Legal Basis – </w:t>
            </w:r>
            <w:r w:rsidRPr="00760EF7">
              <w:rPr>
                <w:bCs/>
              </w:rPr>
              <w:t>While there is a robust contract in place with the processor, the surgery has undertaken this service to assist with the direct care of patients in a more efficient way.</w:t>
            </w:r>
          </w:p>
          <w:p w14:paraId="56231809"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lastRenderedPageBreak/>
              <w:t>Article 6(1)(e) ‘…necessary for the performance of a task carried out in the public interest or in the exercise of official authority…’; and</w:t>
            </w:r>
          </w:p>
          <w:p w14:paraId="1B5DFBE5"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3A1CD9DE" w14:textId="77777777" w:rsidR="006D24A0" w:rsidRPr="00760EF7" w:rsidRDefault="006D24A0" w:rsidP="006D24A0">
            <w:pPr>
              <w:rPr>
                <w:bCs/>
              </w:rPr>
            </w:pPr>
          </w:p>
          <w:p w14:paraId="7FDEE10D" w14:textId="61147754" w:rsidR="006D24A0" w:rsidRPr="00760EF7" w:rsidRDefault="006D24A0" w:rsidP="006D24A0">
            <w:pPr>
              <w:rPr>
                <w:bCs/>
              </w:rPr>
            </w:pPr>
            <w:r w:rsidRPr="00760EF7">
              <w:rPr>
                <w:b/>
                <w:bCs/>
              </w:rPr>
              <w:t>Provid</w:t>
            </w:r>
            <w:r w:rsidRPr="003278CD">
              <w:rPr>
                <w:b/>
                <w:bCs/>
              </w:rPr>
              <w:t>er –</w:t>
            </w:r>
            <w:r w:rsidR="003278CD">
              <w:rPr>
                <w:b/>
                <w:bCs/>
              </w:rPr>
              <w:t xml:space="preserve"> </w:t>
            </w:r>
            <w:r w:rsidRPr="003278CD">
              <w:rPr>
                <w:bCs/>
              </w:rPr>
              <w:t>Horizon</w:t>
            </w:r>
          </w:p>
        </w:tc>
      </w:tr>
      <w:tr w:rsidR="006D24A0" w:rsidRPr="00954E04" w14:paraId="0342850A" w14:textId="77777777" w:rsidTr="00AD412F">
        <w:tc>
          <w:tcPr>
            <w:tcW w:w="2972" w:type="dxa"/>
          </w:tcPr>
          <w:p w14:paraId="793E41E9" w14:textId="77777777" w:rsidR="006D24A0" w:rsidRPr="003278CD" w:rsidRDefault="006D24A0" w:rsidP="006D24A0">
            <w:r w:rsidRPr="003278CD">
              <w:lastRenderedPageBreak/>
              <w:t>Learning Disability Mortality Programme</w:t>
            </w:r>
          </w:p>
          <w:p w14:paraId="64739329" w14:textId="67B86112" w:rsidR="006D24A0" w:rsidRPr="003278CD" w:rsidRDefault="006D24A0" w:rsidP="006D24A0">
            <w:proofErr w:type="spellStart"/>
            <w:r w:rsidRPr="003278CD">
              <w:t>LeDer</w:t>
            </w:r>
            <w:proofErr w:type="spellEnd"/>
            <w:r w:rsidRPr="003278CD">
              <w:t xml:space="preserve">  </w:t>
            </w:r>
          </w:p>
        </w:tc>
        <w:tc>
          <w:tcPr>
            <w:tcW w:w="6044" w:type="dxa"/>
          </w:tcPr>
          <w:p w14:paraId="40E16E20" w14:textId="081ABDED" w:rsidR="006D24A0" w:rsidRPr="00954E04" w:rsidRDefault="006D24A0" w:rsidP="006D24A0">
            <w:pPr>
              <w:rPr>
                <w:b/>
                <w:bCs/>
              </w:rPr>
            </w:pPr>
            <w:r w:rsidRPr="00954E04">
              <w:rPr>
                <w:b/>
                <w:bCs/>
              </w:rPr>
              <w:t>Purpose:</w:t>
            </w:r>
            <w:r w:rsidRPr="00954E04">
              <w:rPr>
                <w:rFonts w:cs="Frutiger LT Std 45 Light"/>
                <w:color w:val="000000"/>
                <w:sz w:val="23"/>
                <w:szCs w:val="23"/>
              </w:rPr>
              <w:t xml:space="preserve"> The Learning Disability Mortality Review (</w:t>
            </w:r>
            <w:proofErr w:type="spellStart"/>
            <w:r w:rsidRPr="00954E04">
              <w:rPr>
                <w:rFonts w:cs="Frutiger LT Std 45 Light"/>
                <w:color w:val="000000"/>
                <w:sz w:val="23"/>
                <w:szCs w:val="23"/>
              </w:rPr>
              <w:t>LeDeR</w:t>
            </w:r>
            <w:proofErr w:type="spellEnd"/>
            <w:r w:rsidRPr="00954E04">
              <w:rPr>
                <w:rFonts w:cs="Frutiger LT Std 45 Light"/>
                <w:color w:val="000000"/>
                <w:sz w:val="23"/>
                <w:szCs w:val="23"/>
              </w:rPr>
              <w:t xml:space="preserve">) programme was commissioned </w:t>
            </w:r>
            <w:r>
              <w:rPr>
                <w:rFonts w:cs="Frutiger LT Std 45 Light"/>
                <w:color w:val="000000"/>
                <w:sz w:val="23"/>
                <w:szCs w:val="23"/>
              </w:rPr>
              <w:t xml:space="preserve">by NHS England </w:t>
            </w:r>
            <w:r w:rsidRPr="00954E04">
              <w:rPr>
                <w:rFonts w:cs="Frutiger LT Std 45 Light"/>
                <w:color w:val="000000"/>
                <w:sz w:val="23"/>
                <w:szCs w:val="23"/>
              </w:rPr>
              <w:t>to</w:t>
            </w:r>
            <w:r>
              <w:rPr>
                <w:rFonts w:cs="Frutiger LT Std 45 Light"/>
                <w:color w:val="000000"/>
                <w:sz w:val="23"/>
                <w:szCs w:val="23"/>
              </w:rPr>
              <w:t xml:space="preserve"> investigate the death of patients with learning difficulties and Autism to assist with processes to</w:t>
            </w:r>
            <w:r w:rsidRPr="00954E04">
              <w:rPr>
                <w:rFonts w:cs="Frutiger LT Std 45 Light"/>
                <w:color w:val="000000"/>
                <w:sz w:val="23"/>
                <w:szCs w:val="23"/>
              </w:rPr>
              <w:t xml:space="preserve"> improve the standard and quality of care for people </w:t>
            </w:r>
            <w:r>
              <w:rPr>
                <w:rFonts w:cs="Frutiger LT Std 45 Light"/>
                <w:color w:val="000000"/>
                <w:sz w:val="23"/>
                <w:szCs w:val="23"/>
              </w:rPr>
              <w:t xml:space="preserve">living </w:t>
            </w:r>
            <w:r w:rsidRPr="00954E04">
              <w:rPr>
                <w:rFonts w:cs="Frutiger LT Std 45 Light"/>
                <w:color w:val="000000"/>
                <w:sz w:val="23"/>
                <w:szCs w:val="23"/>
              </w:rPr>
              <w:t>with a learning disability</w:t>
            </w:r>
            <w:r>
              <w:rPr>
                <w:rFonts w:cs="Frutiger LT Std 45 Light"/>
                <w:color w:val="000000"/>
                <w:sz w:val="23"/>
                <w:szCs w:val="23"/>
              </w:rPr>
              <w:t xml:space="preserve"> and Autism</w:t>
            </w:r>
            <w:r w:rsidRPr="00954E04">
              <w:rPr>
                <w:rFonts w:cs="Frutiger LT Std 45 Light"/>
                <w:color w:val="000000"/>
                <w:sz w:val="23"/>
                <w:szCs w:val="23"/>
              </w:rPr>
              <w:t>.</w:t>
            </w:r>
            <w:r>
              <w:rPr>
                <w:rFonts w:cs="Frutiger LT Std 45 Light"/>
                <w:color w:val="000000"/>
                <w:sz w:val="23"/>
                <w:szCs w:val="23"/>
              </w:rPr>
              <w:t xml:space="preserve"> Records of deceased patients who meet with </w:t>
            </w:r>
            <w:proofErr w:type="gramStart"/>
            <w:r>
              <w:rPr>
                <w:rFonts w:cs="Frutiger LT Std 45 Light"/>
                <w:color w:val="000000"/>
                <w:sz w:val="23"/>
                <w:szCs w:val="23"/>
              </w:rPr>
              <w:t>this criteria</w:t>
            </w:r>
            <w:proofErr w:type="gramEnd"/>
            <w:r>
              <w:rPr>
                <w:rFonts w:cs="Frutiger LT Std 45 Light"/>
                <w:color w:val="000000"/>
                <w:sz w:val="23"/>
                <w:szCs w:val="23"/>
              </w:rPr>
              <w:t xml:space="preserve"> will be shared with NHS England.</w:t>
            </w:r>
          </w:p>
          <w:p w14:paraId="234AA07C" w14:textId="77777777" w:rsidR="006D24A0" w:rsidRPr="00954E04" w:rsidRDefault="006D24A0" w:rsidP="006D24A0">
            <w:pPr>
              <w:rPr>
                <w:b/>
                <w:bCs/>
              </w:rPr>
            </w:pPr>
          </w:p>
          <w:p w14:paraId="00FB8D3E" w14:textId="2E1F76BB" w:rsidR="006D24A0" w:rsidRPr="00760EF7" w:rsidRDefault="006D24A0" w:rsidP="006D24A0">
            <w:pPr>
              <w:rPr>
                <w:rFonts w:cstheme="minorHAnsi"/>
                <w:b/>
                <w:bCs/>
              </w:rPr>
            </w:pPr>
            <w:r w:rsidRPr="00760EF7">
              <w:rPr>
                <w:rFonts w:cstheme="minorHAnsi"/>
                <w:b/>
                <w:bCs/>
              </w:rPr>
              <w:t xml:space="preserve">Legal Basis: </w:t>
            </w:r>
            <w:r w:rsidRPr="00760EF7">
              <w:rPr>
                <w:rFonts w:cstheme="minorHAnsi"/>
                <w:color w:val="000000"/>
                <w:sz w:val="24"/>
                <w:szCs w:val="24"/>
              </w:rPr>
              <w:t xml:space="preserve"> </w:t>
            </w:r>
            <w:r w:rsidRPr="00760EF7">
              <w:rPr>
                <w:rFonts w:cstheme="minorHAnsi"/>
                <w:color w:val="000000"/>
              </w:rPr>
              <w:t xml:space="preserve">It has approval from the Secretary of State under section 251 of the NHS Act 2006 to process patient identifiable information who fit within a </w:t>
            </w:r>
            <w:proofErr w:type="gramStart"/>
            <w:r w:rsidRPr="00760EF7">
              <w:rPr>
                <w:rFonts w:cstheme="minorHAnsi"/>
                <w:color w:val="000000"/>
              </w:rPr>
              <w:t>certain criteria</w:t>
            </w:r>
            <w:proofErr w:type="gramEnd"/>
            <w:r w:rsidRPr="00760EF7">
              <w:rPr>
                <w:rFonts w:cstheme="minorHAnsi"/>
                <w:color w:val="000000"/>
              </w:rPr>
              <w:t>.</w:t>
            </w:r>
            <w:r>
              <w:rPr>
                <w:rFonts w:cstheme="minorHAnsi"/>
                <w:color w:val="000000"/>
              </w:rPr>
              <w:t xml:space="preserve"> </w:t>
            </w:r>
          </w:p>
          <w:p w14:paraId="4D662EFB" w14:textId="77777777" w:rsidR="006D24A0" w:rsidRPr="00954E04" w:rsidRDefault="006D24A0" w:rsidP="006D24A0">
            <w:pPr>
              <w:rPr>
                <w:b/>
                <w:bCs/>
              </w:rPr>
            </w:pPr>
          </w:p>
          <w:p w14:paraId="64253A82" w14:textId="1B128064" w:rsidR="006D24A0" w:rsidRPr="00954E04" w:rsidRDefault="004D13A3" w:rsidP="006D24A0">
            <w:pPr>
              <w:rPr>
                <w:b/>
                <w:bCs/>
              </w:rPr>
            </w:pPr>
            <w:r w:rsidRPr="00954E04">
              <w:rPr>
                <w:b/>
                <w:bCs/>
              </w:rPr>
              <w:t>Processor:</w:t>
            </w:r>
            <w:r w:rsidR="006D24A0">
              <w:rPr>
                <w:b/>
                <w:bCs/>
              </w:rPr>
              <w:t xml:space="preserve"> ICB, NHS England</w:t>
            </w:r>
          </w:p>
        </w:tc>
      </w:tr>
      <w:tr w:rsidR="00E42C7D" w:rsidRPr="00954E04" w14:paraId="24C66572" w14:textId="77777777" w:rsidTr="00B65A5D">
        <w:tc>
          <w:tcPr>
            <w:tcW w:w="2972" w:type="dxa"/>
          </w:tcPr>
          <w:p w14:paraId="0318F1C5" w14:textId="77777777" w:rsidR="00E42C7D" w:rsidRPr="00767AE0" w:rsidRDefault="00E42C7D" w:rsidP="00B65A5D">
            <w:pPr>
              <w:rPr>
                <w:highlight w:val="yellow"/>
              </w:rPr>
            </w:pPr>
            <w:bookmarkStart w:id="1" w:name="_Hlk78289214"/>
            <w:r>
              <w:t>GP Connect</w:t>
            </w:r>
          </w:p>
        </w:tc>
        <w:tc>
          <w:tcPr>
            <w:tcW w:w="6044" w:type="dxa"/>
          </w:tcPr>
          <w:p w14:paraId="6EFFB9AD" w14:textId="77777777" w:rsidR="00E42C7D" w:rsidRDefault="00E42C7D" w:rsidP="00B65A5D">
            <w:r>
              <w:rPr>
                <w:b/>
              </w:rPr>
              <w:t xml:space="preserve">Purpose: </w:t>
            </w:r>
            <w:r>
              <w:rPr>
                <w:bCs/>
              </w:rPr>
              <w:t>In order for the practice to have access to a shared record, the Integrated Care Service has commissioned a number of systems including</w:t>
            </w:r>
            <w:r>
              <w:t xml:space="preserve"> </w:t>
            </w:r>
            <w:r w:rsidRPr="0011240C">
              <w:rPr>
                <w:b/>
                <w:bCs/>
              </w:rPr>
              <w:t>GP Connect</w:t>
            </w:r>
            <w:r>
              <w:rPr>
                <w:bCs/>
              </w:rPr>
              <w:t xml:space="preserve">, which is managed by NHS England. </w:t>
            </w:r>
            <w:hyperlink r:id="rId20" w:history="1">
              <w:r w:rsidRPr="00061E72">
                <w:rPr>
                  <w:rStyle w:val="Hyperlink"/>
                </w:rPr>
                <w:t>GP Connect - NHS England Digital</w:t>
              </w:r>
            </w:hyperlink>
          </w:p>
          <w:p w14:paraId="63831B02" w14:textId="77777777" w:rsidR="00E42C7D" w:rsidRDefault="00E42C7D" w:rsidP="00B65A5D">
            <w:pPr>
              <w:rPr>
                <w:bCs/>
              </w:rPr>
            </w:pPr>
          </w:p>
          <w:p w14:paraId="37B0018E" w14:textId="77777777" w:rsidR="00E42C7D" w:rsidRPr="00BE3187" w:rsidRDefault="00E42C7D" w:rsidP="00B65A5D">
            <w:pPr>
              <w:rPr>
                <w:bCs/>
              </w:rPr>
            </w:pPr>
            <w:r>
              <w:rPr>
                <w:bCs/>
              </w:rPr>
              <w:t xml:space="preserve"> </w:t>
            </w:r>
            <w:r w:rsidRPr="00BE3187">
              <w:rPr>
                <w:bCs/>
              </w:rPr>
              <w:t>GP Connect makes patient information available to all appropriate clinicians when and where they need it, to support direct patients care, leading to improvements in both care and outcomes.</w:t>
            </w:r>
          </w:p>
          <w:p w14:paraId="763878A7" w14:textId="77777777" w:rsidR="00E42C7D" w:rsidRPr="00BE3187" w:rsidRDefault="00E42C7D" w:rsidP="00B65A5D">
            <w:pPr>
              <w:rPr>
                <w:bCs/>
              </w:rPr>
            </w:pPr>
          </w:p>
          <w:p w14:paraId="6F79973A" w14:textId="77777777" w:rsidR="00E42C7D" w:rsidRPr="00BE3187" w:rsidRDefault="00E42C7D" w:rsidP="00B65A5D">
            <w:pPr>
              <w:rPr>
                <w:bCs/>
              </w:rPr>
            </w:pPr>
            <w:r w:rsidRPr="00BE3187">
              <w:rPr>
                <w:bCs/>
              </w:rPr>
              <w:t>GP Connect is not used for any purpose other than direct care.</w:t>
            </w:r>
          </w:p>
          <w:p w14:paraId="26AB6FF4" w14:textId="77777777" w:rsidR="00E42C7D" w:rsidRPr="00BE3187" w:rsidRDefault="00E42C7D" w:rsidP="00B65A5D">
            <w:pPr>
              <w:rPr>
                <w:bCs/>
              </w:rPr>
            </w:pPr>
          </w:p>
          <w:p w14:paraId="19F29C10" w14:textId="77777777" w:rsidR="00E42C7D" w:rsidRDefault="00E42C7D" w:rsidP="00B65A5D">
            <w:pPr>
              <w:rPr>
                <w:bCs/>
              </w:rPr>
            </w:pPr>
            <w:r w:rsidRPr="00BE3187">
              <w:rPr>
                <w:bCs/>
              </w:rPr>
              <w:t>GP Connect provides a method of secure information transfer and reduces the need to use less secure or less efficient methods of transferring information, such as email or telephone.</w:t>
            </w:r>
            <w:r w:rsidRPr="00C57627">
              <w:rPr>
                <w:bCs/>
              </w:rPr>
              <w:t xml:space="preserve">  </w:t>
            </w:r>
          </w:p>
          <w:p w14:paraId="0B59E30A" w14:textId="77777777" w:rsidR="00E42C7D" w:rsidRDefault="00E42C7D" w:rsidP="00B65A5D">
            <w:pPr>
              <w:spacing w:line="259" w:lineRule="auto"/>
            </w:pPr>
          </w:p>
          <w:p w14:paraId="1267A637" w14:textId="77777777" w:rsidR="00E42C7D" w:rsidRPr="0011240C" w:rsidRDefault="00E42C7D" w:rsidP="00B65A5D">
            <w:pPr>
              <w:spacing w:line="259" w:lineRule="auto"/>
            </w:pPr>
            <w:hyperlink r:id="rId21" w:history="1">
              <w:r w:rsidRPr="00130790">
                <w:rPr>
                  <w:rStyle w:val="Hyperlink"/>
                </w:rPr>
                <w:t>GP Connect transparency notice - NHS England Digital</w:t>
              </w:r>
            </w:hyperlink>
          </w:p>
          <w:p w14:paraId="2D604C92" w14:textId="77777777" w:rsidR="00E42C7D" w:rsidRDefault="00E42C7D" w:rsidP="00B65A5D">
            <w:pPr>
              <w:rPr>
                <w:b/>
              </w:rPr>
            </w:pPr>
          </w:p>
          <w:p w14:paraId="6266468B" w14:textId="77777777" w:rsidR="00E42C7D" w:rsidRPr="007D0FB5" w:rsidRDefault="00E42C7D" w:rsidP="00B65A5D">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8AD239B" w14:textId="77777777" w:rsidR="00E42C7D" w:rsidRPr="007D0FB5" w:rsidRDefault="00E42C7D" w:rsidP="00B65A5D">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53BB45E" w14:textId="77777777" w:rsidR="00E42C7D" w:rsidRPr="007D0FB5" w:rsidRDefault="00E42C7D" w:rsidP="00B65A5D">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0E8369CC" w14:textId="77777777" w:rsidR="00E42C7D" w:rsidRDefault="00E42C7D" w:rsidP="00B65A5D">
            <w:pPr>
              <w:rPr>
                <w:b/>
              </w:rPr>
            </w:pPr>
          </w:p>
          <w:p w14:paraId="627E5D19" w14:textId="77777777" w:rsidR="00E42C7D" w:rsidRPr="00954E04" w:rsidRDefault="00E42C7D" w:rsidP="00B65A5D">
            <w:pPr>
              <w:rPr>
                <w:b/>
                <w:bCs/>
              </w:rPr>
            </w:pPr>
            <w:r>
              <w:rPr>
                <w:b/>
              </w:rPr>
              <w:t xml:space="preserve">Processor: </w:t>
            </w:r>
            <w:r w:rsidRPr="00C16E1D">
              <w:rPr>
                <w:bCs/>
              </w:rPr>
              <w:t>NHS England</w:t>
            </w:r>
          </w:p>
        </w:tc>
      </w:tr>
      <w:tr w:rsidR="006D24A0" w:rsidRPr="00954E04" w14:paraId="5F2EFD8D" w14:textId="77777777" w:rsidTr="00AD412F">
        <w:tc>
          <w:tcPr>
            <w:tcW w:w="2972" w:type="dxa"/>
          </w:tcPr>
          <w:p w14:paraId="52E8E5D0" w14:textId="172C479A" w:rsidR="006D24A0" w:rsidRPr="00954E04" w:rsidRDefault="006D24A0" w:rsidP="006D24A0">
            <w:r>
              <w:t xml:space="preserve">Shared Care Record </w:t>
            </w:r>
          </w:p>
        </w:tc>
        <w:tc>
          <w:tcPr>
            <w:tcW w:w="6044" w:type="dxa"/>
          </w:tcPr>
          <w:p w14:paraId="4BC53B92" w14:textId="2FD43307" w:rsidR="006D24A0" w:rsidRDefault="006D24A0" w:rsidP="006D24A0">
            <w:pPr>
              <w:rPr>
                <w:bCs/>
              </w:rPr>
            </w:pPr>
            <w:r>
              <w:rPr>
                <w:b/>
              </w:rPr>
              <w:t xml:space="preserve">Purpose: </w:t>
            </w:r>
            <w:r w:rsidR="00E42C7D">
              <w:rPr>
                <w:bCs/>
              </w:rPr>
              <w:t xml:space="preserve">The </w:t>
            </w:r>
            <w:r>
              <w:rPr>
                <w:bCs/>
              </w:rPr>
              <w:t>shared care record</w:t>
            </w:r>
            <w:r w:rsidR="00E42C7D">
              <w:rPr>
                <w:bCs/>
              </w:rPr>
              <w:t xml:space="preserve"> </w:t>
            </w:r>
            <w:r>
              <w:rPr>
                <w:bCs/>
              </w:rPr>
              <w:t xml:space="preserve">will assist in patient information </w:t>
            </w:r>
            <w:r w:rsidR="00E42C7D">
              <w:rPr>
                <w:bCs/>
              </w:rPr>
              <w:t>being</w:t>
            </w:r>
            <w:r>
              <w:rPr>
                <w:bCs/>
              </w:rPr>
              <w:t xml:space="preserve"> used for </w:t>
            </w:r>
            <w:proofErr w:type="gramStart"/>
            <w:r>
              <w:rPr>
                <w:bCs/>
              </w:rPr>
              <w:t>a number of</w:t>
            </w:r>
            <w:proofErr w:type="gramEnd"/>
            <w:r>
              <w:rPr>
                <w:bCs/>
              </w:rPr>
              <w:t xml:space="preserve"> care related services. These may include Population Health Management, Direct Care, and analytics to assist with planning services for the use of the local health population. </w:t>
            </w:r>
          </w:p>
          <w:p w14:paraId="688B362A" w14:textId="77777777" w:rsidR="006D24A0" w:rsidRDefault="006D24A0" w:rsidP="006D24A0">
            <w:pPr>
              <w:rPr>
                <w:bCs/>
              </w:rPr>
            </w:pPr>
          </w:p>
          <w:p w14:paraId="3FA9D933" w14:textId="77777777" w:rsidR="006D24A0" w:rsidRDefault="006D24A0" w:rsidP="006D24A0">
            <w:pPr>
              <w:rPr>
                <w:bCs/>
              </w:rPr>
            </w:pPr>
            <w:r>
              <w:rPr>
                <w:bCs/>
              </w:rPr>
              <w:t xml:space="preserve">Where data is used for secondary uses no personal identifiable data will be used. </w:t>
            </w:r>
          </w:p>
          <w:p w14:paraId="71FE619A" w14:textId="77777777" w:rsidR="006D24A0" w:rsidRDefault="006D24A0" w:rsidP="006D24A0">
            <w:pPr>
              <w:rPr>
                <w:bCs/>
              </w:rPr>
            </w:pPr>
          </w:p>
          <w:p w14:paraId="46F33640" w14:textId="24E7FB99" w:rsidR="006D24A0" w:rsidRPr="006328B5" w:rsidRDefault="006D24A0" w:rsidP="006D24A0">
            <w:pPr>
              <w:rPr>
                <w:bCs/>
              </w:rPr>
            </w:pPr>
            <w:r>
              <w:rPr>
                <w:bCs/>
              </w:rPr>
              <w:t xml:space="preserve">Where personal confidential data is used for </w:t>
            </w:r>
            <w:r w:rsidR="001D52B4">
              <w:rPr>
                <w:bCs/>
              </w:rPr>
              <w:t>r</w:t>
            </w:r>
            <w:r>
              <w:rPr>
                <w:bCs/>
              </w:rPr>
              <w:t xml:space="preserve">esearch explicit consent will be required. </w:t>
            </w:r>
          </w:p>
          <w:p w14:paraId="7B74FEE7" w14:textId="77777777" w:rsidR="006D24A0" w:rsidRDefault="006D24A0" w:rsidP="006D24A0">
            <w:pPr>
              <w:rPr>
                <w:b/>
              </w:rPr>
            </w:pPr>
          </w:p>
          <w:p w14:paraId="4599E5D1"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3C126D40"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29F6006D"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5AA108B3" w14:textId="77777777" w:rsidR="006D24A0" w:rsidRDefault="006D24A0" w:rsidP="006D24A0">
            <w:pPr>
              <w:rPr>
                <w:b/>
              </w:rPr>
            </w:pPr>
          </w:p>
          <w:p w14:paraId="6ED792FE" w14:textId="5A622629" w:rsidR="006D24A0" w:rsidRPr="00954E04" w:rsidRDefault="006D24A0" w:rsidP="006D24A0">
            <w:pPr>
              <w:rPr>
                <w:b/>
              </w:rPr>
            </w:pPr>
            <w:r>
              <w:rPr>
                <w:b/>
              </w:rPr>
              <w:t xml:space="preserve">Processor: </w:t>
            </w:r>
            <w:r w:rsidRPr="004D13A3">
              <w:rPr>
                <w:bCs/>
              </w:rPr>
              <w:t>NHS England</w:t>
            </w:r>
            <w:r w:rsidRPr="000B4F9E">
              <w:rPr>
                <w:b/>
              </w:rPr>
              <w:t xml:space="preserve"> </w:t>
            </w:r>
          </w:p>
        </w:tc>
      </w:tr>
      <w:tr w:rsidR="006D24A0" w:rsidRPr="00954E04" w14:paraId="5CC8F746" w14:textId="77777777" w:rsidTr="00AD412F">
        <w:tc>
          <w:tcPr>
            <w:tcW w:w="2972" w:type="dxa"/>
          </w:tcPr>
          <w:p w14:paraId="28C1FDFD" w14:textId="3A61447B" w:rsidR="006D24A0" w:rsidRDefault="006D24A0" w:rsidP="006D24A0">
            <w:r>
              <w:lastRenderedPageBreak/>
              <w:t xml:space="preserve">Local shared care record </w:t>
            </w:r>
            <w:r w:rsidR="003278CD">
              <w:t>Surrey Care Record</w:t>
            </w:r>
          </w:p>
        </w:tc>
        <w:tc>
          <w:tcPr>
            <w:tcW w:w="6044" w:type="dxa"/>
          </w:tcPr>
          <w:p w14:paraId="385EBA7C" w14:textId="5A6B7D69" w:rsidR="006D24A0" w:rsidRDefault="006D24A0" w:rsidP="006D24A0">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E26A8A">
              <w:rPr>
                <w:rFonts w:asciiTheme="minorHAnsi" w:hAnsiTheme="minorHAnsi" w:cstheme="minorHAnsi"/>
                <w:b/>
                <w:sz w:val="22"/>
                <w:szCs w:val="22"/>
              </w:rPr>
              <w:t xml:space="preserve">Purpose: </w:t>
            </w:r>
            <w:r w:rsidRPr="00E26A8A">
              <w:rPr>
                <w:rFonts w:asciiTheme="minorHAnsi" w:hAnsiTheme="minorHAnsi" w:cstheme="minorHAnsi"/>
                <w:sz w:val="22"/>
                <w:szCs w:val="22"/>
              </w:rPr>
              <w:t>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in urgent situations such as going to A&amp;E, calling 111 or going to an Out of hours appointment.  It is also quicker for staff to access a shared record than to try to contact other staff by phone or email.</w:t>
            </w:r>
          </w:p>
          <w:p w14:paraId="68B6FB9C" w14:textId="77777777" w:rsidR="006D24A0" w:rsidRDefault="006D24A0" w:rsidP="006D24A0">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7E8B8B9A" w14:textId="6C0C8BDE" w:rsidR="006D24A0" w:rsidRPr="00E26A8A" w:rsidRDefault="006D24A0" w:rsidP="006D24A0">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E26A8A">
              <w:rPr>
                <w:rFonts w:asciiTheme="minorHAnsi" w:hAnsiTheme="minorHAnsi" w:cstheme="minorHAnsi"/>
                <w:sz w:val="22"/>
                <w:szCs w:val="22"/>
              </w:rPr>
              <w:t>Only authorised staff can access the systems and the information they see is carefully checked so that it relates to their job.  Systems do not share all your data, just data which services have agreed is necessary to include.</w:t>
            </w:r>
          </w:p>
          <w:p w14:paraId="68C50595" w14:textId="77777777" w:rsidR="006D24A0" w:rsidRDefault="006D24A0" w:rsidP="006D24A0">
            <w:pPr>
              <w:rPr>
                <w:b/>
              </w:rPr>
            </w:pPr>
          </w:p>
          <w:p w14:paraId="1FF5911A"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2ACC532F"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7BA00983" w14:textId="77777777"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22F7D709" w14:textId="77777777" w:rsidR="006D24A0" w:rsidRDefault="006D24A0" w:rsidP="006D24A0">
            <w:pPr>
              <w:rPr>
                <w:b/>
              </w:rPr>
            </w:pPr>
          </w:p>
          <w:p w14:paraId="19012A85" w14:textId="0A11FF81" w:rsidR="006D24A0" w:rsidRDefault="006D24A0" w:rsidP="006D24A0">
            <w:pPr>
              <w:rPr>
                <w:b/>
              </w:rPr>
            </w:pPr>
            <w:r>
              <w:rPr>
                <w:b/>
              </w:rPr>
              <w:t xml:space="preserve">Processor: </w:t>
            </w:r>
            <w:r w:rsidR="003278CD">
              <w:rPr>
                <w:bCs/>
              </w:rPr>
              <w:t>NHS Surrey &amp; Sussex ICB</w:t>
            </w:r>
          </w:p>
        </w:tc>
      </w:tr>
      <w:bookmarkEnd w:id="1"/>
      <w:tr w:rsidR="006D24A0" w:rsidRPr="00954E04" w14:paraId="19222211" w14:textId="77777777" w:rsidTr="00AD412F">
        <w:tc>
          <w:tcPr>
            <w:tcW w:w="2972" w:type="dxa"/>
          </w:tcPr>
          <w:p w14:paraId="24C312CC" w14:textId="77777777" w:rsidR="006D24A0" w:rsidRPr="00954E04" w:rsidRDefault="006D24A0" w:rsidP="006D24A0">
            <w:r w:rsidRPr="003278CD">
              <w:t>Anticoagulation Monitoring</w:t>
            </w:r>
          </w:p>
        </w:tc>
        <w:tc>
          <w:tcPr>
            <w:tcW w:w="6044" w:type="dxa"/>
          </w:tcPr>
          <w:p w14:paraId="6AB4D1D5" w14:textId="31F992FA" w:rsidR="006D24A0" w:rsidRDefault="006D24A0" w:rsidP="006D24A0">
            <w:pPr>
              <w:rPr>
                <w:bCs/>
              </w:rPr>
            </w:pPr>
            <w:r>
              <w:rPr>
                <w:b/>
              </w:rPr>
              <w:t xml:space="preserve">Purpose: </w:t>
            </w:r>
            <w:r>
              <w:rPr>
                <w:bCs/>
              </w:rPr>
              <w:t xml:space="preserve">Personal Confidential data is shared with </w:t>
            </w:r>
            <w:proofErr w:type="spellStart"/>
            <w:r w:rsidR="003278CD">
              <w:rPr>
                <w:bCs/>
              </w:rPr>
              <w:t>INRStar</w:t>
            </w:r>
            <w:proofErr w:type="spellEnd"/>
            <w:r>
              <w:rPr>
                <w:bCs/>
              </w:rPr>
              <w:t xml:space="preserve"> </w:t>
            </w:r>
            <w:proofErr w:type="gramStart"/>
            <w:r>
              <w:rPr>
                <w:bCs/>
              </w:rPr>
              <w:t>in order to</w:t>
            </w:r>
            <w:proofErr w:type="gramEnd"/>
            <w:r>
              <w:rPr>
                <w:bCs/>
              </w:rPr>
              <w:t xml:space="preserve"> provide an anticoagulation clinic to patients who are on anticoagulation medication. This will only affect patients who are within </w:t>
            </w:r>
            <w:proofErr w:type="gramStart"/>
            <w:r>
              <w:rPr>
                <w:bCs/>
              </w:rPr>
              <w:t>this criteria</w:t>
            </w:r>
            <w:proofErr w:type="gramEnd"/>
            <w:r>
              <w:rPr>
                <w:bCs/>
              </w:rPr>
              <w:t xml:space="preserve">. </w:t>
            </w:r>
          </w:p>
          <w:p w14:paraId="35E2BB49" w14:textId="77777777" w:rsidR="006D24A0" w:rsidRDefault="006D24A0" w:rsidP="006D24A0">
            <w:pPr>
              <w:rPr>
                <w:bCs/>
              </w:rPr>
            </w:pPr>
          </w:p>
          <w:p w14:paraId="788B2514" w14:textId="77777777" w:rsidR="007D0FB5" w:rsidRPr="007D0FB5" w:rsidRDefault="007D0FB5" w:rsidP="007D0FB5">
            <w:pPr>
              <w:jc w:val="both"/>
              <w:rPr>
                <w:rFonts w:eastAsia="Calibri" w:cstheme="minorHAnsi"/>
                <w:bCs/>
              </w:rPr>
            </w:pPr>
            <w:r w:rsidRPr="007D0FB5">
              <w:rPr>
                <w:rFonts w:ascii="Calibri" w:hAnsi="Calibri" w:cs="Calibri"/>
                <w:b/>
                <w:bCs/>
              </w:rPr>
              <w:t>Legal Basis</w:t>
            </w:r>
            <w:r w:rsidRPr="007D0FB5">
              <w:rPr>
                <w:rFonts w:ascii="Calibri" w:hAnsi="Calibri" w:cs="Calibri"/>
              </w:rPr>
              <w:t xml:space="preserve"> – </w:t>
            </w:r>
          </w:p>
          <w:p w14:paraId="0D1A6D66" w14:textId="77777777" w:rsidR="007D0FB5" w:rsidRPr="007D0FB5" w:rsidRDefault="007D0FB5" w:rsidP="007D0FB5">
            <w:pPr>
              <w:numPr>
                <w:ilvl w:val="0"/>
                <w:numId w:val="1"/>
              </w:numPr>
              <w:autoSpaceDE w:val="0"/>
              <w:autoSpaceDN w:val="0"/>
              <w:adjustRightInd w:val="0"/>
              <w:contextualSpacing/>
              <w:jc w:val="both"/>
              <w:rPr>
                <w:rFonts w:cstheme="minorHAnsi"/>
              </w:rPr>
            </w:pPr>
            <w:r w:rsidRPr="007D0FB5">
              <w:rPr>
                <w:rFonts w:cstheme="minorHAnsi"/>
              </w:rPr>
              <w:t>Article 6(1)(e) ‘…necessary for the performance of a task carried out in the public interest or in the exercise of official authority…’; and</w:t>
            </w:r>
          </w:p>
          <w:p w14:paraId="49E3A2B8" w14:textId="6B9F62FE" w:rsidR="007D0FB5" w:rsidRPr="007D0FB5" w:rsidRDefault="007D0FB5" w:rsidP="007D0FB5">
            <w:pPr>
              <w:pStyle w:val="ListParagraph"/>
              <w:numPr>
                <w:ilvl w:val="0"/>
                <w:numId w:val="1"/>
              </w:numPr>
              <w:autoSpaceDE w:val="0"/>
              <w:autoSpaceDN w:val="0"/>
              <w:rPr>
                <w:rFonts w:ascii="Calibri" w:hAnsi="Calibri" w:cs="Calibri"/>
              </w:rPr>
            </w:pPr>
            <w:r w:rsidRPr="007D0FB5">
              <w:rPr>
                <w:rFonts w:cstheme="minorHAnsi"/>
              </w:rPr>
              <w:t>Article 9(2)(h) ‘necessary for the purposes of preventative or occupational medicine</w:t>
            </w:r>
            <w:r>
              <w:rPr>
                <w:rFonts w:cstheme="minorHAnsi"/>
              </w:rPr>
              <w:t>’</w:t>
            </w:r>
          </w:p>
          <w:p w14:paraId="3175DF9D" w14:textId="579B4385" w:rsidR="006D24A0" w:rsidRDefault="006D24A0" w:rsidP="006D24A0">
            <w:pPr>
              <w:rPr>
                <w:bCs/>
              </w:rPr>
            </w:pPr>
          </w:p>
          <w:p w14:paraId="12105F3B" w14:textId="558675D6" w:rsidR="006D24A0" w:rsidRPr="00E12637" w:rsidRDefault="006D24A0" w:rsidP="006D24A0">
            <w:pPr>
              <w:rPr>
                <w:bCs/>
              </w:rPr>
            </w:pPr>
            <w:r w:rsidRPr="00E70EFA">
              <w:rPr>
                <w:b/>
              </w:rPr>
              <w:t>Processor</w:t>
            </w:r>
            <w:r>
              <w:rPr>
                <w:bCs/>
              </w:rPr>
              <w:t xml:space="preserve">: </w:t>
            </w:r>
            <w:proofErr w:type="spellStart"/>
            <w:r w:rsidRPr="003278CD">
              <w:rPr>
                <w:bCs/>
              </w:rPr>
              <w:t>INRStar</w:t>
            </w:r>
            <w:proofErr w:type="spellEnd"/>
          </w:p>
        </w:tc>
      </w:tr>
      <w:tr w:rsidR="00E42C7D" w14:paraId="43FE8D00" w14:textId="77777777" w:rsidTr="00B65A5D">
        <w:trPr>
          <w:trHeight w:val="1266"/>
        </w:trPr>
        <w:tc>
          <w:tcPr>
            <w:tcW w:w="2972" w:type="dxa"/>
            <w:hideMark/>
          </w:tcPr>
          <w:p w14:paraId="425D1BE1" w14:textId="5C4D8573" w:rsidR="00E42C7D" w:rsidRDefault="006E4158" w:rsidP="00B65A5D">
            <w:pPr>
              <w:pStyle w:val="NoSpacing"/>
            </w:pPr>
            <w:r>
              <w:lastRenderedPageBreak/>
              <w:t>O</w:t>
            </w:r>
            <w:r w:rsidR="00E42C7D">
              <w:t>nline access</w:t>
            </w:r>
          </w:p>
        </w:tc>
        <w:tc>
          <w:tcPr>
            <w:tcW w:w="6044" w:type="dxa"/>
          </w:tcPr>
          <w:p w14:paraId="0903659A" w14:textId="77777777" w:rsidR="00E42C7D" w:rsidRDefault="00E42C7D" w:rsidP="00B65A5D">
            <w:pPr>
              <w:pStyle w:val="NoSpacing"/>
            </w:pPr>
            <w:r>
              <w:rPr>
                <w:b/>
                <w:bCs/>
              </w:rPr>
              <w:t>Purpose</w:t>
            </w:r>
            <w:r>
              <w:t>: To allow patients to access their GP medical record online via the NHS App. The view all documents and entries made into their record by the GP, including information sent to the GP Practice where exemptions do not apply. Where a patient has requested third party access (family/friends) to their medical records, it is the patient’s responsibility to ensure removal of this access if no longer required. Proxy access to the patient’s record will be limited unless the patient has requested full access.</w:t>
            </w:r>
          </w:p>
          <w:p w14:paraId="625D76C5" w14:textId="77777777" w:rsidR="00E42C7D" w:rsidRDefault="00E42C7D" w:rsidP="00B65A5D">
            <w:pPr>
              <w:pStyle w:val="NoSpacing"/>
            </w:pPr>
          </w:p>
          <w:p w14:paraId="36A25BC1" w14:textId="77777777" w:rsidR="00E42C7D" w:rsidRDefault="00E42C7D" w:rsidP="00B65A5D">
            <w:pPr>
              <w:pStyle w:val="NoSpacing"/>
            </w:pPr>
            <w:r>
              <w:rPr>
                <w:b/>
                <w:bCs/>
              </w:rPr>
              <w:t>Legal Basis</w:t>
            </w:r>
            <w:r>
              <w:t xml:space="preserve">: </w:t>
            </w:r>
          </w:p>
          <w:p w14:paraId="0DA6BC14" w14:textId="77777777" w:rsidR="00E42C7D" w:rsidRDefault="00E42C7D" w:rsidP="00B65A5D">
            <w:pPr>
              <w:pStyle w:val="NoSpacing"/>
            </w:pPr>
            <w:r>
              <w:rPr>
                <w:b/>
                <w:bCs/>
              </w:rPr>
              <w:t>UK GDPR</w:t>
            </w:r>
            <w:r>
              <w:t>:</w:t>
            </w:r>
          </w:p>
          <w:p w14:paraId="508A113F" w14:textId="77777777" w:rsidR="00E42C7D" w:rsidRDefault="00E42C7D" w:rsidP="00E42C7D">
            <w:pPr>
              <w:pStyle w:val="ListParagraph"/>
              <w:numPr>
                <w:ilvl w:val="0"/>
                <w:numId w:val="15"/>
              </w:numPr>
              <w:suppressAutoHyphens/>
              <w:autoSpaceDN w:val="0"/>
              <w:textAlignment w:val="baseline"/>
            </w:pPr>
            <w:r>
              <w:t>Article 6(1)(e) Necessary for the performance of a task carried out in the public interest</w:t>
            </w:r>
          </w:p>
          <w:p w14:paraId="5BC490C0" w14:textId="77777777" w:rsidR="00E42C7D" w:rsidRDefault="00E42C7D" w:rsidP="00E42C7D">
            <w:pPr>
              <w:pStyle w:val="ListParagraph"/>
              <w:numPr>
                <w:ilvl w:val="0"/>
                <w:numId w:val="15"/>
              </w:numPr>
              <w:suppressAutoHyphens/>
              <w:autoSpaceDN w:val="0"/>
              <w:textAlignment w:val="baseline"/>
            </w:pPr>
            <w:r>
              <w:t>Article 9(2)(h) Necessary for provision of health and/or social care, including preventative or occupational medicine</w:t>
            </w:r>
          </w:p>
          <w:p w14:paraId="1EF2010D" w14:textId="77777777" w:rsidR="00E42C7D" w:rsidRDefault="00E42C7D" w:rsidP="00B65A5D">
            <w:pPr>
              <w:pStyle w:val="ListParagraph"/>
              <w:suppressAutoHyphens/>
              <w:autoSpaceDN w:val="0"/>
              <w:textAlignment w:val="baseline"/>
            </w:pPr>
          </w:p>
          <w:p w14:paraId="451F0765" w14:textId="77777777" w:rsidR="00E42C7D" w:rsidRDefault="00E42C7D" w:rsidP="00B65A5D">
            <w:r>
              <w:rPr>
                <w:b/>
                <w:bCs/>
              </w:rPr>
              <w:t>Common Law Duty of Confidentiality (CLDC)</w:t>
            </w:r>
            <w:r>
              <w:t>:</w:t>
            </w:r>
          </w:p>
          <w:p w14:paraId="526B85F5" w14:textId="77777777" w:rsidR="00E42C7D" w:rsidRDefault="00E42C7D" w:rsidP="00E42C7D">
            <w:pPr>
              <w:pStyle w:val="ListParagraph"/>
              <w:numPr>
                <w:ilvl w:val="0"/>
                <w:numId w:val="14"/>
              </w:numPr>
              <w:suppressAutoHyphens/>
              <w:autoSpaceDN w:val="0"/>
              <w:textAlignment w:val="baseline"/>
            </w:pPr>
            <w:r>
              <w:t>The CLDC is satisfied as the data subjects are accessing their own data following sign up for a relevant app or platform and selecting the option to view their GP record.</w:t>
            </w:r>
          </w:p>
          <w:p w14:paraId="01FEE0CC" w14:textId="77777777" w:rsidR="00E42C7D" w:rsidRDefault="00E42C7D" w:rsidP="00B65A5D">
            <w:pPr>
              <w:pStyle w:val="NoSpacing"/>
            </w:pPr>
          </w:p>
          <w:p w14:paraId="2A02AEF4" w14:textId="634E08BC" w:rsidR="00E42C7D" w:rsidRDefault="00E42C7D" w:rsidP="00B65A5D">
            <w:pPr>
              <w:pStyle w:val="NoSpacing"/>
            </w:pPr>
            <w:r>
              <w:rPr>
                <w:b/>
                <w:bCs/>
              </w:rPr>
              <w:t>Processor</w:t>
            </w:r>
            <w:r>
              <w:t xml:space="preserve">: NHS Digital, </w:t>
            </w:r>
            <w:r w:rsidR="003278CD">
              <w:t>EMIS</w:t>
            </w:r>
          </w:p>
        </w:tc>
      </w:tr>
      <w:tr w:rsidR="00112417" w:rsidRPr="00954E04" w14:paraId="1352784A" w14:textId="77777777" w:rsidTr="00AD412F">
        <w:tc>
          <w:tcPr>
            <w:tcW w:w="2972" w:type="dxa"/>
          </w:tcPr>
          <w:p w14:paraId="4DF95091" w14:textId="4147334B" w:rsidR="00112417" w:rsidRPr="009E5CD9" w:rsidRDefault="00112417" w:rsidP="00112417">
            <w:pPr>
              <w:pStyle w:val="Default"/>
              <w:rPr>
                <w:sz w:val="22"/>
                <w:szCs w:val="22"/>
              </w:rPr>
            </w:pPr>
            <w:r w:rsidRPr="004D13A3">
              <w:rPr>
                <w:b/>
                <w:bCs/>
                <w:szCs w:val="22"/>
              </w:rPr>
              <w:t>Electronic reporting solution</w:t>
            </w:r>
            <w:r w:rsidRPr="00F17294">
              <w:rPr>
                <w:szCs w:val="22"/>
              </w:rPr>
              <w:t xml:space="preserve"> – Managed Service</w:t>
            </w:r>
          </w:p>
        </w:tc>
        <w:tc>
          <w:tcPr>
            <w:tcW w:w="6044" w:type="dxa"/>
          </w:tcPr>
          <w:p w14:paraId="6387AC2B" w14:textId="77777777" w:rsidR="00112417" w:rsidRPr="00170C69" w:rsidRDefault="00112417" w:rsidP="00112417">
            <w:pPr>
              <w:rPr>
                <w:rFonts w:ascii="Calibri" w:hAnsi="Calibri" w:cs="Calibri"/>
                <w:color w:val="262626" w:themeColor="text1" w:themeTint="D9"/>
              </w:rPr>
            </w:pPr>
            <w:r w:rsidRPr="00170C69">
              <w:rPr>
                <w:rFonts w:ascii="Calibri" w:hAnsi="Calibri" w:cs="Calibri"/>
                <w:b/>
                <w:bCs/>
              </w:rPr>
              <w:t>Purpose</w:t>
            </w:r>
            <w:r w:rsidRPr="00170C69">
              <w:rPr>
                <w:rFonts w:ascii="Calibri" w:hAnsi="Calibri" w:cs="Calibri"/>
              </w:rPr>
              <w:t xml:space="preserve">: </w:t>
            </w:r>
            <w:r w:rsidRPr="00170C69">
              <w:rPr>
                <w:rStyle w:val="textcorrect"/>
              </w:rPr>
              <w:t xml:space="preserve">The </w:t>
            </w:r>
            <w:proofErr w:type="spellStart"/>
            <w:r w:rsidRPr="00170C69">
              <w:rPr>
                <w:rStyle w:val="textcorrect"/>
              </w:rPr>
              <w:t>iGPR</w:t>
            </w:r>
            <w:proofErr w:type="spellEnd"/>
            <w:r w:rsidRPr="00170C69">
              <w:rPr>
                <w:rStyle w:val="textcorrect"/>
              </w:rPr>
              <w:t xml:space="preserve"> Electronic Reporting Solution provides GP Practices a solution to manage Subject Access Requests (SARs) under UK GDPR </w:t>
            </w:r>
            <w:r w:rsidRPr="00170C69">
              <w:rPr>
                <w:rStyle w:val="textcorrect"/>
                <w:i/>
                <w:iCs/>
              </w:rPr>
              <w:t>and other requests for information</w:t>
            </w:r>
            <w:r w:rsidRPr="00170C69">
              <w:rPr>
                <w:rStyle w:val="textcorrect"/>
              </w:rPr>
              <w:t xml:space="preserve"> that are received from patients and third parties. The solution integrates directly with the practice clinical system.</w:t>
            </w:r>
            <w:r>
              <w:rPr>
                <w:rStyle w:val="textcorrect"/>
              </w:rPr>
              <w:t xml:space="preserve"> </w:t>
            </w:r>
            <w:proofErr w:type="spellStart"/>
            <w:r>
              <w:rPr>
                <w:rStyle w:val="textcorrect"/>
              </w:rPr>
              <w:t>iGPR</w:t>
            </w:r>
            <w:proofErr w:type="spellEnd"/>
            <w:r>
              <w:rPr>
                <w:rStyle w:val="textcorrect"/>
              </w:rPr>
              <w:t xml:space="preserve"> acts as a data Processor and securely reviews, prepares and supplies copies of medical records or reports when we as your GP practice are either legally required or when you have given your consent.</w:t>
            </w:r>
          </w:p>
          <w:p w14:paraId="66E4EB59" w14:textId="77777777" w:rsidR="00112417" w:rsidRPr="00170C69" w:rsidRDefault="00112417" w:rsidP="00112417">
            <w:pPr>
              <w:pStyle w:val="NoSpacing"/>
              <w:rPr>
                <w:rFonts w:ascii="Calibri" w:hAnsi="Calibri" w:cs="Calibri"/>
              </w:rPr>
            </w:pPr>
          </w:p>
          <w:p w14:paraId="7725AD97" w14:textId="77777777" w:rsidR="00112417" w:rsidRPr="00094282" w:rsidRDefault="00112417" w:rsidP="00112417">
            <w:pPr>
              <w:rPr>
                <w:rStyle w:val="textcorrect"/>
              </w:rPr>
            </w:pPr>
            <w:r w:rsidRPr="00170C69">
              <w:rPr>
                <w:rFonts w:ascii="Calibri" w:hAnsi="Calibri" w:cs="Calibri"/>
                <w:b/>
                <w:bCs/>
              </w:rPr>
              <w:t>Legal Basis</w:t>
            </w:r>
            <w:r w:rsidRPr="00170C69">
              <w:rPr>
                <w:rFonts w:ascii="Calibri" w:hAnsi="Calibri" w:cs="Calibri"/>
              </w:rPr>
              <w:t xml:space="preserve">: </w:t>
            </w:r>
            <w:r w:rsidRPr="00094282">
              <w:rPr>
                <w:rStyle w:val="textcorrect"/>
              </w:rPr>
              <w:t xml:space="preserve">Under GDPR the surgery has used its legal basis of </w:t>
            </w:r>
          </w:p>
          <w:p w14:paraId="7B816826" w14:textId="77777777" w:rsidR="00112417" w:rsidRPr="00094282" w:rsidRDefault="00112417" w:rsidP="00112417">
            <w:pPr>
              <w:rPr>
                <w:rStyle w:val="textcorrect"/>
              </w:rPr>
            </w:pPr>
            <w:r w:rsidRPr="00094282">
              <w:rPr>
                <w:rStyle w:val="textcorrect"/>
              </w:rPr>
              <w:t>Article 6 1(c) it is necessary under a legal obligation to which the controller is subject</w:t>
            </w:r>
          </w:p>
          <w:p w14:paraId="2E856208" w14:textId="77777777" w:rsidR="00112417" w:rsidRPr="00094282" w:rsidRDefault="00112417" w:rsidP="00112417">
            <w:pPr>
              <w:jc w:val="both"/>
              <w:rPr>
                <w:rStyle w:val="textcorrect"/>
              </w:rPr>
            </w:pPr>
            <w:r w:rsidRPr="00094282">
              <w:rPr>
                <w:rStyle w:val="textcorrect"/>
              </w:rPr>
              <w:t>Article 6 1 (e) Public Task - it is necessary for the performance of a task carried out in the public interest or under official authority vested in the controller</w:t>
            </w:r>
          </w:p>
          <w:p w14:paraId="4E0E99DB" w14:textId="77777777" w:rsidR="00112417" w:rsidRPr="00094282" w:rsidRDefault="00112417" w:rsidP="00112417">
            <w:pPr>
              <w:jc w:val="both"/>
              <w:rPr>
                <w:rStyle w:val="textcorrect"/>
              </w:rPr>
            </w:pPr>
            <w:r w:rsidRPr="00094282">
              <w:rPr>
                <w:rStyle w:val="textcorrect"/>
              </w:rPr>
              <w:t>Article 9 2 (a) health data - the data subject has given explicit consent</w:t>
            </w:r>
          </w:p>
          <w:p w14:paraId="2131554E" w14:textId="77777777" w:rsidR="00112417" w:rsidRPr="00170C69" w:rsidRDefault="00112417" w:rsidP="00112417">
            <w:pPr>
              <w:pStyle w:val="NoSpacing"/>
              <w:rPr>
                <w:rFonts w:ascii="Calibri" w:hAnsi="Calibri" w:cs="Calibri"/>
              </w:rPr>
            </w:pPr>
          </w:p>
          <w:p w14:paraId="7094B0E0" w14:textId="7CA256A4" w:rsidR="00112417" w:rsidRPr="009E5CD9" w:rsidRDefault="00112417" w:rsidP="00112417">
            <w:pPr>
              <w:pStyle w:val="Default"/>
              <w:rPr>
                <w:b/>
                <w:bCs/>
                <w:sz w:val="22"/>
                <w:szCs w:val="22"/>
              </w:rPr>
            </w:pPr>
            <w:r w:rsidRPr="00170C69">
              <w:rPr>
                <w:b/>
                <w:bCs/>
                <w:szCs w:val="22"/>
              </w:rPr>
              <w:t>Processor</w:t>
            </w:r>
            <w:r w:rsidRPr="00170C69">
              <w:rPr>
                <w:szCs w:val="22"/>
              </w:rPr>
              <w:t xml:space="preserve">: </w:t>
            </w:r>
            <w:proofErr w:type="spellStart"/>
            <w:r w:rsidRPr="00094282">
              <w:rPr>
                <w:rStyle w:val="textcorrect"/>
              </w:rPr>
              <w:t>iGPR</w:t>
            </w:r>
            <w:proofErr w:type="spellEnd"/>
            <w:r w:rsidRPr="00094282">
              <w:rPr>
                <w:rStyle w:val="textcorrect"/>
              </w:rPr>
              <w:t xml:space="preserve"> Technologies Ltd</w:t>
            </w:r>
          </w:p>
        </w:tc>
      </w:tr>
      <w:tr w:rsidR="00A855A6" w:rsidRPr="00954E04" w14:paraId="09C55B75" w14:textId="77777777" w:rsidTr="00AD412F">
        <w:tc>
          <w:tcPr>
            <w:tcW w:w="2972" w:type="dxa"/>
          </w:tcPr>
          <w:p w14:paraId="4974A0F7" w14:textId="3A048B57" w:rsidR="00A855A6" w:rsidRPr="00F17294" w:rsidRDefault="00A855A6" w:rsidP="00112417">
            <w:pPr>
              <w:pStyle w:val="Default"/>
              <w:rPr>
                <w:szCs w:val="22"/>
              </w:rPr>
            </w:pPr>
            <w:proofErr w:type="spellStart"/>
            <w:r w:rsidRPr="007365EF">
              <w:rPr>
                <w:rFonts w:eastAsia="Times New Roman"/>
                <w:b/>
                <w:bCs/>
                <w:color w:val="242424"/>
              </w:rPr>
              <w:t>NHSMail</w:t>
            </w:r>
            <w:proofErr w:type="spellEnd"/>
            <w:r w:rsidRPr="007365EF">
              <w:rPr>
                <w:rFonts w:eastAsia="Times New Roman"/>
                <w:b/>
                <w:bCs/>
                <w:color w:val="242424"/>
              </w:rPr>
              <w:t xml:space="preserve"> and Office 365 (N365 Applications and SharePoint)</w:t>
            </w:r>
          </w:p>
        </w:tc>
        <w:tc>
          <w:tcPr>
            <w:tcW w:w="6044" w:type="dxa"/>
          </w:tcPr>
          <w:p w14:paraId="5A892D57" w14:textId="77777777" w:rsidR="00A855A6" w:rsidRDefault="00A855A6" w:rsidP="00A855A6">
            <w:pPr>
              <w:shd w:val="clear" w:color="auto" w:fill="FFFFFF"/>
              <w:rPr>
                <w:rFonts w:ascii="Calibri" w:eastAsia="Times New Roman" w:hAnsi="Calibri" w:cs="Calibri"/>
                <w:color w:val="242424"/>
                <w:lang w:eastAsia="en-GB"/>
              </w:rPr>
            </w:pPr>
            <w:r w:rsidRPr="007365EF">
              <w:rPr>
                <w:rFonts w:ascii="Calibri" w:eastAsia="Times New Roman" w:hAnsi="Calibri" w:cs="Calibri"/>
                <w:b/>
                <w:bCs/>
                <w:color w:val="242424"/>
                <w:lang w:eastAsia="en-GB"/>
              </w:rPr>
              <w:t>Purpose: </w:t>
            </w:r>
            <w:proofErr w:type="spellStart"/>
            <w:r w:rsidRPr="007365EF">
              <w:rPr>
                <w:rFonts w:ascii="Calibri" w:eastAsia="Times New Roman" w:hAnsi="Calibri" w:cs="Calibri"/>
                <w:color w:val="242424"/>
                <w:lang w:eastAsia="en-GB"/>
              </w:rPr>
              <w:t>NHSmail</w:t>
            </w:r>
            <w:proofErr w:type="spellEnd"/>
            <w:r w:rsidRPr="007365EF">
              <w:rPr>
                <w:rFonts w:ascii="Calibri" w:eastAsia="Times New Roman" w:hAnsi="Calibri" w:cs="Calibri"/>
                <w:color w:val="242424"/>
                <w:lang w:eastAsia="en-GB"/>
              </w:rPr>
              <w:t xml:space="preserve"> and Office 365 help NHS staff work more securely and efficiently which directly benefits our patients: · Security: Emails are encrypted keeping your sensitive information safe. · Collaboration: Staff can easily work together saving time and improving care. · Reliability: The system is supported 24/7 to avoid service disruptions.</w:t>
            </w:r>
          </w:p>
          <w:p w14:paraId="10D9298D" w14:textId="77777777" w:rsidR="00A855A6" w:rsidRPr="007365EF" w:rsidRDefault="00A855A6" w:rsidP="00A855A6">
            <w:pPr>
              <w:shd w:val="clear" w:color="auto" w:fill="FFFFFF"/>
              <w:rPr>
                <w:rFonts w:ascii="Segoe UI" w:eastAsia="Times New Roman" w:hAnsi="Segoe UI" w:cs="Segoe UI"/>
                <w:color w:val="2C3E50"/>
                <w:sz w:val="24"/>
                <w:szCs w:val="24"/>
                <w:lang w:eastAsia="en-GB"/>
              </w:rPr>
            </w:pPr>
          </w:p>
          <w:p w14:paraId="5B9D4D9A" w14:textId="77777777" w:rsidR="00A855A6" w:rsidRPr="00A855A6" w:rsidRDefault="00A855A6" w:rsidP="00A855A6">
            <w:pPr>
              <w:pStyle w:val="ListParagraph"/>
              <w:numPr>
                <w:ilvl w:val="0"/>
                <w:numId w:val="16"/>
              </w:numPr>
              <w:shd w:val="clear" w:color="auto" w:fill="FFFFFF"/>
              <w:rPr>
                <w:rFonts w:ascii="Calibri" w:eastAsia="Times New Roman" w:hAnsi="Calibri" w:cs="Calibri"/>
                <w:color w:val="242424"/>
                <w:lang w:eastAsia="en-GB"/>
              </w:rPr>
            </w:pPr>
            <w:r w:rsidRPr="00A855A6">
              <w:rPr>
                <w:rFonts w:ascii="Calibri" w:eastAsia="Times New Roman" w:hAnsi="Calibri" w:cs="Calibri"/>
                <w:b/>
                <w:bCs/>
                <w:color w:val="242424"/>
                <w:lang w:eastAsia="en-GB"/>
              </w:rPr>
              <w:lastRenderedPageBreak/>
              <w:t>National Reach: </w:t>
            </w:r>
            <w:r w:rsidRPr="00A855A6">
              <w:rPr>
                <w:rFonts w:ascii="Calibri" w:eastAsia="Times New Roman" w:hAnsi="Calibri" w:cs="Calibri"/>
                <w:color w:val="242424"/>
                <w:lang w:eastAsia="en-GB"/>
              </w:rPr>
              <w:t>Staff can easily connect across different NHS organisations.</w:t>
            </w:r>
          </w:p>
          <w:p w14:paraId="3CB6F579" w14:textId="77777777" w:rsidR="00A855A6" w:rsidRPr="00A855A6" w:rsidRDefault="00A855A6" w:rsidP="00A855A6">
            <w:pPr>
              <w:pStyle w:val="ListParagraph"/>
              <w:numPr>
                <w:ilvl w:val="0"/>
                <w:numId w:val="16"/>
              </w:numPr>
              <w:shd w:val="clear" w:color="auto" w:fill="FFFFFF"/>
              <w:rPr>
                <w:rFonts w:ascii="Calibri" w:eastAsia="Times New Roman" w:hAnsi="Calibri" w:cs="Calibri"/>
                <w:color w:val="242424"/>
                <w:lang w:eastAsia="en-GB"/>
              </w:rPr>
            </w:pPr>
            <w:r w:rsidRPr="00A855A6">
              <w:rPr>
                <w:rFonts w:ascii="Calibri" w:eastAsia="Times New Roman" w:hAnsi="Calibri" w:cs="Calibri"/>
                <w:b/>
                <w:bCs/>
                <w:color w:val="242424"/>
                <w:lang w:eastAsia="en-GB"/>
              </w:rPr>
              <w:t>Safety: </w:t>
            </w:r>
            <w:r w:rsidRPr="00A855A6">
              <w:rPr>
                <w:rFonts w:ascii="Calibri" w:eastAsia="Times New Roman" w:hAnsi="Calibri" w:cs="Calibri"/>
                <w:color w:val="242424"/>
                <w:lang w:eastAsia="en-GB"/>
              </w:rPr>
              <w:t>Advanced protection against viruses and spam keeps information secure.</w:t>
            </w:r>
          </w:p>
          <w:p w14:paraId="51F3E558" w14:textId="77777777" w:rsidR="00A855A6" w:rsidRPr="00A855A6" w:rsidRDefault="00A855A6" w:rsidP="00A855A6">
            <w:pPr>
              <w:pStyle w:val="ListParagraph"/>
              <w:numPr>
                <w:ilvl w:val="0"/>
                <w:numId w:val="16"/>
              </w:numPr>
              <w:shd w:val="clear" w:color="auto" w:fill="FFFFFF"/>
              <w:rPr>
                <w:rFonts w:ascii="Calibri" w:eastAsia="Times New Roman" w:hAnsi="Calibri" w:cs="Calibri"/>
                <w:color w:val="242424"/>
                <w:lang w:eastAsia="en-GB"/>
              </w:rPr>
            </w:pPr>
            <w:r w:rsidRPr="00A855A6">
              <w:rPr>
                <w:rFonts w:ascii="Calibri" w:eastAsia="Times New Roman" w:hAnsi="Calibri" w:cs="Calibri"/>
                <w:b/>
                <w:bCs/>
                <w:color w:val="242424"/>
                <w:lang w:eastAsia="en-GB"/>
              </w:rPr>
              <w:t>Flexibility: </w:t>
            </w:r>
            <w:r w:rsidRPr="00A855A6">
              <w:rPr>
                <w:rFonts w:ascii="Calibri" w:eastAsia="Times New Roman" w:hAnsi="Calibri" w:cs="Calibri"/>
                <w:color w:val="242424"/>
                <w:lang w:eastAsia="en-GB"/>
              </w:rPr>
              <w:t>Staff can communicate without disruption even if organisations change. These tools support the NHS's goal of improving digital care and collaboration.</w:t>
            </w:r>
          </w:p>
          <w:p w14:paraId="6FA9F1FC" w14:textId="77777777" w:rsidR="00A855A6" w:rsidRPr="007365EF" w:rsidRDefault="00A855A6" w:rsidP="00A855A6">
            <w:pPr>
              <w:shd w:val="clear" w:color="auto" w:fill="FFFFFF"/>
              <w:rPr>
                <w:rFonts w:ascii="Segoe UI" w:eastAsia="Times New Roman" w:hAnsi="Segoe UI" w:cs="Segoe UI"/>
                <w:color w:val="2C3E50"/>
                <w:sz w:val="24"/>
                <w:szCs w:val="24"/>
                <w:lang w:eastAsia="en-GB"/>
              </w:rPr>
            </w:pPr>
          </w:p>
          <w:p w14:paraId="14B23843" w14:textId="77777777" w:rsidR="00A855A6" w:rsidRPr="007365EF" w:rsidRDefault="00A855A6" w:rsidP="00A855A6">
            <w:pPr>
              <w:shd w:val="clear" w:color="auto" w:fill="FFFFFF"/>
              <w:rPr>
                <w:rFonts w:ascii="Segoe UI" w:eastAsia="Times New Roman" w:hAnsi="Segoe UI" w:cs="Segoe UI"/>
                <w:color w:val="2C3E50"/>
                <w:sz w:val="24"/>
                <w:szCs w:val="24"/>
                <w:lang w:eastAsia="en-GB"/>
              </w:rPr>
            </w:pPr>
            <w:r w:rsidRPr="007365EF">
              <w:rPr>
                <w:rFonts w:ascii="Calibri" w:eastAsia="Times New Roman" w:hAnsi="Calibri" w:cs="Calibri"/>
                <w:b/>
                <w:bCs/>
                <w:color w:val="242424"/>
                <w:lang w:eastAsia="en-GB"/>
              </w:rPr>
              <w:t>Legal Basis:</w:t>
            </w:r>
          </w:p>
          <w:p w14:paraId="14252D45" w14:textId="77777777" w:rsidR="00A855A6" w:rsidRPr="007365EF" w:rsidRDefault="00A855A6" w:rsidP="00A855A6">
            <w:pPr>
              <w:shd w:val="clear" w:color="auto" w:fill="FFFFFF"/>
              <w:rPr>
                <w:rFonts w:ascii="Segoe UI" w:eastAsia="Times New Roman" w:hAnsi="Segoe UI" w:cs="Segoe UI"/>
                <w:color w:val="2C3E50"/>
                <w:sz w:val="24"/>
                <w:szCs w:val="24"/>
                <w:lang w:eastAsia="en-GB"/>
              </w:rPr>
            </w:pPr>
            <w:r w:rsidRPr="007365EF">
              <w:rPr>
                <w:rFonts w:ascii="Calibri" w:eastAsia="Times New Roman" w:hAnsi="Calibri" w:cs="Calibri"/>
                <w:b/>
                <w:bCs/>
                <w:color w:val="242424"/>
                <w:lang w:eastAsia="en-GB"/>
              </w:rPr>
              <w:t>Article 6(1)e - </w:t>
            </w:r>
            <w:r w:rsidRPr="007365EF">
              <w:rPr>
                <w:rFonts w:ascii="Calibri" w:eastAsia="Times New Roman" w:hAnsi="Calibri" w:cs="Calibri"/>
                <w:color w:val="242424"/>
                <w:lang w:eastAsia="en-GB"/>
              </w:rPr>
              <w:t>“processing is necessary for the performance of a task carried out in the public interest or in the exercise of official authority vested in the controller”;</w:t>
            </w:r>
          </w:p>
          <w:p w14:paraId="71467C1E" w14:textId="77777777" w:rsidR="00A855A6" w:rsidRDefault="00A855A6" w:rsidP="00A855A6">
            <w:pPr>
              <w:shd w:val="clear" w:color="auto" w:fill="FFFFFF"/>
              <w:rPr>
                <w:rFonts w:ascii="Calibri" w:eastAsia="Times New Roman" w:hAnsi="Calibri" w:cs="Calibri"/>
                <w:color w:val="242424"/>
                <w:lang w:eastAsia="en-GB"/>
              </w:rPr>
            </w:pPr>
            <w:r w:rsidRPr="007365EF">
              <w:rPr>
                <w:rFonts w:ascii="Calibri" w:eastAsia="Times New Roman" w:hAnsi="Calibri" w:cs="Calibri"/>
                <w:b/>
                <w:bCs/>
                <w:color w:val="242424"/>
                <w:lang w:eastAsia="en-GB"/>
              </w:rPr>
              <w:t>Article 9(2)h - </w:t>
            </w:r>
            <w:r w:rsidRPr="007365EF">
              <w:rPr>
                <w:rFonts w:ascii="Calibri" w:eastAsia="Times New Roman" w:hAnsi="Calibri" w:cs="Calibri"/>
                <w:color w:val="242424"/>
                <w:lang w:eastAsia="en-GB"/>
              </w:rPr>
              <w:t>“processing is necessary for the purposes of preventive or occupational medicine”;</w:t>
            </w:r>
          </w:p>
          <w:p w14:paraId="77802C26" w14:textId="77777777" w:rsidR="00A855A6" w:rsidRPr="007365EF" w:rsidRDefault="00A855A6" w:rsidP="00A855A6">
            <w:pPr>
              <w:shd w:val="clear" w:color="auto" w:fill="FFFFFF"/>
              <w:rPr>
                <w:rFonts w:ascii="Segoe UI" w:eastAsia="Times New Roman" w:hAnsi="Segoe UI" w:cs="Segoe UI"/>
                <w:color w:val="2C3E50"/>
                <w:sz w:val="24"/>
                <w:szCs w:val="24"/>
                <w:lang w:eastAsia="en-GB"/>
              </w:rPr>
            </w:pPr>
          </w:p>
          <w:p w14:paraId="3079F41D" w14:textId="77777777" w:rsidR="004D13A3" w:rsidRDefault="00A855A6" w:rsidP="00A855A6">
            <w:pPr>
              <w:rPr>
                <w:rFonts w:ascii="Calibri" w:eastAsia="Times New Roman" w:hAnsi="Calibri" w:cs="Calibri"/>
                <w:b/>
                <w:bCs/>
                <w:color w:val="242424"/>
                <w:lang w:eastAsia="en-GB"/>
              </w:rPr>
            </w:pPr>
            <w:r w:rsidRPr="007365EF">
              <w:rPr>
                <w:rFonts w:ascii="Calibri" w:eastAsia="Times New Roman" w:hAnsi="Calibri" w:cs="Calibri"/>
                <w:b/>
                <w:bCs/>
                <w:color w:val="242424"/>
                <w:lang w:eastAsia="en-GB"/>
              </w:rPr>
              <w:t>Processor: </w:t>
            </w:r>
            <w:r w:rsidRPr="004D13A3">
              <w:rPr>
                <w:rFonts w:ascii="Calibri" w:eastAsia="Times New Roman" w:hAnsi="Calibri" w:cs="Calibri"/>
                <w:color w:val="242424"/>
                <w:lang w:eastAsia="en-GB"/>
              </w:rPr>
              <w:t>Accenture</w:t>
            </w:r>
          </w:p>
          <w:p w14:paraId="1A4FFDB9" w14:textId="5196B7F4" w:rsidR="00A855A6" w:rsidRPr="004D13A3" w:rsidRDefault="00A855A6" w:rsidP="00112417">
            <w:r w:rsidRPr="007365EF">
              <w:rPr>
                <w:rFonts w:ascii="Calibri" w:eastAsia="Times New Roman" w:hAnsi="Calibri" w:cs="Calibri"/>
                <w:b/>
                <w:bCs/>
                <w:color w:val="242424"/>
                <w:lang w:eastAsia="en-GB"/>
              </w:rPr>
              <w:t xml:space="preserve">Sub-processor: </w:t>
            </w:r>
            <w:r w:rsidRPr="004D13A3">
              <w:rPr>
                <w:rFonts w:ascii="Calibri" w:eastAsia="Times New Roman" w:hAnsi="Calibri" w:cs="Calibri"/>
                <w:color w:val="242424"/>
                <w:lang w:eastAsia="en-GB"/>
              </w:rPr>
              <w:t>Microsoft</w:t>
            </w:r>
          </w:p>
        </w:tc>
      </w:tr>
      <w:tr w:rsidR="00A855A6" w:rsidRPr="00954E04" w14:paraId="3CE09186" w14:textId="77777777" w:rsidTr="00AD412F">
        <w:tc>
          <w:tcPr>
            <w:tcW w:w="2972" w:type="dxa"/>
          </w:tcPr>
          <w:p w14:paraId="204E490B" w14:textId="77777777" w:rsidR="00A855A6" w:rsidRPr="00E7397D" w:rsidRDefault="00A855A6" w:rsidP="00A855A6">
            <w:pPr>
              <w:pStyle w:val="Default"/>
            </w:pPr>
            <w:r w:rsidRPr="00E7397D">
              <w:lastRenderedPageBreak/>
              <w:t xml:space="preserve">Child Health Information Services (CHIS) </w:t>
            </w:r>
          </w:p>
          <w:p w14:paraId="5999BED5" w14:textId="77777777" w:rsidR="00A855A6" w:rsidRPr="007365EF" w:rsidRDefault="00A855A6" w:rsidP="00112417">
            <w:pPr>
              <w:pStyle w:val="Default"/>
              <w:rPr>
                <w:rFonts w:eastAsia="Times New Roman"/>
                <w:b/>
                <w:bCs/>
                <w:color w:val="242424"/>
              </w:rPr>
            </w:pPr>
          </w:p>
        </w:tc>
        <w:tc>
          <w:tcPr>
            <w:tcW w:w="6044" w:type="dxa"/>
          </w:tcPr>
          <w:p w14:paraId="65778A1D" w14:textId="1C9B2494" w:rsidR="00A855A6" w:rsidRDefault="00A855A6" w:rsidP="00A855A6">
            <w:pPr>
              <w:jc w:val="both"/>
              <w:rPr>
                <w:rFonts w:cstheme="minorHAnsi"/>
                <w:color w:val="000000"/>
                <w:sz w:val="24"/>
                <w:szCs w:val="24"/>
                <w:shd w:val="clear" w:color="auto" w:fill="FFFFFF"/>
              </w:rPr>
            </w:pPr>
            <w:r w:rsidRPr="00E7397D">
              <w:rPr>
                <w:rFonts w:eastAsia="Calibri" w:cstheme="minorHAnsi"/>
                <w:b/>
                <w:bCs/>
                <w:sz w:val="24"/>
                <w:szCs w:val="24"/>
              </w:rPr>
              <w:t xml:space="preserve">Purpose – </w:t>
            </w:r>
            <w:r w:rsidR="004D13A3" w:rsidRPr="00E7397D">
              <w:rPr>
                <w:rFonts w:cstheme="minorHAnsi"/>
                <w:color w:val="000000"/>
                <w:sz w:val="24"/>
                <w:szCs w:val="24"/>
                <w:shd w:val="clear" w:color="auto" w:fill="FFFFFF"/>
              </w:rPr>
              <w:t>South</w:t>
            </w:r>
            <w:r w:rsidRPr="00E7397D">
              <w:rPr>
                <w:rFonts w:cstheme="minorHAnsi"/>
                <w:color w:val="000000"/>
                <w:sz w:val="24"/>
                <w:szCs w:val="24"/>
                <w:shd w:val="clear" w:color="auto" w:fill="FFFFFF"/>
              </w:rPr>
              <w:t xml:space="preserve"> Central and West Child Health Information Services (SCW CHIS) is commissioned by NHS England to support the monitoring of care delivered to children</w:t>
            </w:r>
            <w:r w:rsidRPr="00E7397D">
              <w:rPr>
                <w:rFonts w:cstheme="minorHAnsi"/>
                <w:sz w:val="24"/>
                <w:szCs w:val="24"/>
                <w:shd w:val="clear" w:color="auto" w:fill="FFFFFF"/>
              </w:rPr>
              <w:t>.  P</w:t>
            </w:r>
            <w:r w:rsidRPr="00E7397D">
              <w:rPr>
                <w:rFonts w:cstheme="minorHAnsi"/>
                <w:sz w:val="24"/>
                <w:szCs w:val="24"/>
              </w:rPr>
              <w:t>ersonal data is collected from the child’s GP record to enable h</w:t>
            </w:r>
            <w:r w:rsidRPr="00E7397D">
              <w:rPr>
                <w:rFonts w:cstheme="minorHAnsi"/>
                <w:color w:val="000000"/>
                <w:sz w:val="24"/>
                <w:szCs w:val="24"/>
                <w:shd w:val="clear" w:color="auto" w:fill="FFFFFF"/>
              </w:rPr>
              <w:t xml:space="preserve">ealth screening, physical examination and vaccination services </w:t>
            </w:r>
            <w:r w:rsidRPr="00E7397D">
              <w:rPr>
                <w:rFonts w:cstheme="minorHAnsi"/>
                <w:sz w:val="24"/>
                <w:szCs w:val="24"/>
                <w:shd w:val="clear" w:color="auto" w:fill="FFFFFF"/>
              </w:rPr>
              <w:t>to be</w:t>
            </w:r>
            <w:r w:rsidRPr="00E7397D">
              <w:rPr>
                <w:rFonts w:cstheme="minorHAnsi"/>
                <w:color w:val="000000"/>
                <w:sz w:val="24"/>
                <w:szCs w:val="24"/>
                <w:shd w:val="clear" w:color="auto" w:fill="FFFFFF"/>
              </w:rPr>
              <w:t xml:space="preserve"> monitored to ensure that every child has access to all relevant health interventions. </w:t>
            </w:r>
          </w:p>
          <w:p w14:paraId="46441D05" w14:textId="77777777" w:rsidR="00A855A6" w:rsidRPr="00E7397D" w:rsidRDefault="00A855A6" w:rsidP="00A855A6">
            <w:pPr>
              <w:jc w:val="both"/>
              <w:rPr>
                <w:rFonts w:eastAsia="Calibri" w:cstheme="minorHAnsi"/>
                <w:bCs/>
                <w:sz w:val="24"/>
                <w:szCs w:val="24"/>
              </w:rPr>
            </w:pPr>
          </w:p>
          <w:p w14:paraId="35FA61A3" w14:textId="77777777" w:rsidR="00A855A6" w:rsidRPr="00E7397D" w:rsidRDefault="00A855A6" w:rsidP="00A855A6">
            <w:pPr>
              <w:jc w:val="both"/>
              <w:rPr>
                <w:rFonts w:eastAsia="Calibri" w:cstheme="minorHAnsi"/>
                <w:bCs/>
                <w:sz w:val="24"/>
                <w:szCs w:val="24"/>
              </w:rPr>
            </w:pPr>
            <w:r w:rsidRPr="00E7397D">
              <w:rPr>
                <w:rFonts w:eastAsia="Calibri" w:cstheme="minorHAnsi"/>
                <w:bCs/>
                <w:sz w:val="24"/>
                <w:szCs w:val="24"/>
              </w:rPr>
              <w:t xml:space="preserve">For more information: </w:t>
            </w:r>
            <w:hyperlink r:id="rId22" w:history="1">
              <w:r w:rsidRPr="00E7397D">
                <w:rPr>
                  <w:rStyle w:val="Hyperlink"/>
                  <w:sz w:val="24"/>
                  <w:szCs w:val="24"/>
                </w:rPr>
                <w:t>Fair Processing Notice Child Health Information Services - NHS SCW Support and Transformation for Health and Care (scwcsu.nhs.uk)</w:t>
              </w:r>
            </w:hyperlink>
          </w:p>
          <w:p w14:paraId="618081A8" w14:textId="77777777" w:rsidR="00A855A6" w:rsidRPr="00E7397D" w:rsidRDefault="00A855A6" w:rsidP="00A855A6">
            <w:pPr>
              <w:pStyle w:val="Default"/>
              <w:rPr>
                <w:rFonts w:ascii="Arial" w:hAnsi="Arial" w:cs="Arial"/>
              </w:rPr>
            </w:pPr>
            <w:r w:rsidRPr="00E7397D">
              <w:rPr>
                <w:rFonts w:eastAsia="Calibri" w:cstheme="minorHAnsi"/>
                <w:b/>
                <w:bCs/>
              </w:rPr>
              <w:t>Legal Basis</w:t>
            </w:r>
            <w:r w:rsidRPr="00E7397D">
              <w:rPr>
                <w:rFonts w:eastAsia="Calibri" w:cstheme="minorHAnsi"/>
                <w:bCs/>
              </w:rPr>
              <w:t xml:space="preserve"> – </w:t>
            </w:r>
            <w:r w:rsidRPr="00E7397D">
              <w:rPr>
                <w:rFonts w:eastAsia="Calibri" w:cstheme="minorHAnsi"/>
              </w:rPr>
              <w:t>Article 6(1)(e); ‘necessary… in the exercise of official authority vested in the controller’ and Article 9(2)(h) as stated below.</w:t>
            </w:r>
            <w:r w:rsidRPr="00E7397D">
              <w:rPr>
                <w:rFonts w:eastAsia="Calibri" w:cstheme="minorHAnsi"/>
              </w:rPr>
              <w:br/>
            </w:r>
          </w:p>
          <w:p w14:paraId="7A3ACD3D" w14:textId="19FAE2E6" w:rsidR="00A855A6" w:rsidRPr="007365EF" w:rsidRDefault="00A855A6" w:rsidP="00A855A6">
            <w:pPr>
              <w:shd w:val="clear" w:color="auto" w:fill="FFFFFF"/>
              <w:rPr>
                <w:rFonts w:ascii="Calibri" w:eastAsia="Times New Roman" w:hAnsi="Calibri" w:cs="Calibri"/>
                <w:b/>
                <w:bCs/>
                <w:color w:val="242424"/>
                <w:lang w:eastAsia="en-GB"/>
              </w:rPr>
            </w:pPr>
            <w:r w:rsidRPr="00E7397D">
              <w:rPr>
                <w:rFonts w:eastAsia="Calibri" w:cstheme="minorHAnsi"/>
                <w:b/>
                <w:bCs/>
                <w:sz w:val="24"/>
                <w:szCs w:val="24"/>
              </w:rPr>
              <w:t>Processor</w:t>
            </w:r>
            <w:r w:rsidRPr="00E7397D">
              <w:rPr>
                <w:rFonts w:eastAsia="Calibri" w:cstheme="minorHAnsi"/>
                <w:bCs/>
                <w:sz w:val="24"/>
                <w:szCs w:val="24"/>
              </w:rPr>
              <w:t xml:space="preserve"> – </w:t>
            </w:r>
            <w:r w:rsidRPr="00074C32">
              <w:rPr>
                <w:rFonts w:eastAsia="Calibri" w:cstheme="minorHAnsi"/>
                <w:bCs/>
                <w:sz w:val="24"/>
                <w:szCs w:val="24"/>
              </w:rPr>
              <w:t xml:space="preserve">SCW, </w:t>
            </w:r>
            <w:r w:rsidRPr="00074C32">
              <w:rPr>
                <w:sz w:val="24"/>
                <w:szCs w:val="24"/>
              </w:rPr>
              <w:t xml:space="preserve">Apollo Medical Software Solutions, </w:t>
            </w:r>
            <w:proofErr w:type="spellStart"/>
            <w:r w:rsidRPr="00074C32">
              <w:rPr>
                <w:sz w:val="24"/>
                <w:szCs w:val="24"/>
              </w:rPr>
              <w:t>SystemC</w:t>
            </w:r>
            <w:proofErr w:type="spellEnd"/>
          </w:p>
        </w:tc>
      </w:tr>
      <w:tr w:rsidR="003278CD" w:rsidRPr="00954E04" w14:paraId="04C79DA0" w14:textId="77777777" w:rsidTr="00AD412F">
        <w:tc>
          <w:tcPr>
            <w:tcW w:w="2972" w:type="dxa"/>
          </w:tcPr>
          <w:p w14:paraId="541BD9D0" w14:textId="4C51E5FC" w:rsidR="003278CD" w:rsidRPr="00E7397D" w:rsidRDefault="003278CD" w:rsidP="00A855A6">
            <w:pPr>
              <w:pStyle w:val="Default"/>
            </w:pPr>
            <w:r w:rsidRPr="003278CD">
              <w:t>Dyad AI Ltd (BetterLetter)</w:t>
            </w:r>
          </w:p>
        </w:tc>
        <w:tc>
          <w:tcPr>
            <w:tcW w:w="6044" w:type="dxa"/>
          </w:tcPr>
          <w:p w14:paraId="65740B93" w14:textId="77777777" w:rsidR="003278CD" w:rsidRDefault="003278CD" w:rsidP="00A855A6">
            <w:pPr>
              <w:jc w:val="both"/>
            </w:pPr>
            <w:r w:rsidRPr="003278CD">
              <w:rPr>
                <w:b/>
                <w:bCs/>
              </w:rPr>
              <w:t>P</w:t>
            </w:r>
            <w:r w:rsidRPr="003278CD">
              <w:rPr>
                <w:b/>
                <w:bCs/>
              </w:rPr>
              <w:t xml:space="preserve">urpose: </w:t>
            </w:r>
            <w:r>
              <w:t xml:space="preserve">We use a system called BetterLetter to help manage and code incoming clinical letters more efficiently. To support faster and more accurate summarisation of letters - Improve clinical coding and reduce administrative burden - Ensure key medical </w:t>
            </w:r>
            <w:r w:rsidRPr="003278CD">
              <w:t>information is correctly recorded in your GP record</w:t>
            </w:r>
          </w:p>
          <w:p w14:paraId="2D665C11" w14:textId="77777777" w:rsidR="003278CD" w:rsidRDefault="003278CD" w:rsidP="00A855A6">
            <w:pPr>
              <w:jc w:val="both"/>
              <w:rPr>
                <w:rFonts w:eastAsia="Calibri" w:cstheme="minorHAnsi"/>
                <w:b/>
                <w:sz w:val="24"/>
                <w:szCs w:val="24"/>
              </w:rPr>
            </w:pPr>
          </w:p>
          <w:p w14:paraId="31B36145" w14:textId="77777777" w:rsidR="003278CD" w:rsidRDefault="003278CD" w:rsidP="00A855A6">
            <w:pPr>
              <w:jc w:val="both"/>
              <w:rPr>
                <w:rFonts w:eastAsia="Calibri" w:cstheme="minorHAnsi"/>
                <w:b/>
                <w:bCs/>
                <w:sz w:val="24"/>
                <w:szCs w:val="24"/>
              </w:rPr>
            </w:pPr>
            <w:r w:rsidRPr="003278CD">
              <w:rPr>
                <w:rFonts w:eastAsia="Calibri" w:cstheme="minorHAnsi"/>
                <w:b/>
                <w:bCs/>
                <w:sz w:val="24"/>
                <w:szCs w:val="24"/>
              </w:rPr>
              <w:t xml:space="preserve">Legal Basis: </w:t>
            </w:r>
          </w:p>
          <w:p w14:paraId="3835C32F" w14:textId="77777777" w:rsidR="003278CD" w:rsidRDefault="003278CD" w:rsidP="00A855A6">
            <w:pPr>
              <w:jc w:val="both"/>
              <w:rPr>
                <w:rFonts w:eastAsia="Calibri" w:cstheme="minorHAnsi"/>
                <w:b/>
                <w:bCs/>
                <w:sz w:val="24"/>
                <w:szCs w:val="24"/>
              </w:rPr>
            </w:pPr>
          </w:p>
          <w:p w14:paraId="05554E1D" w14:textId="49A774B9" w:rsidR="003278CD" w:rsidRPr="003278CD" w:rsidRDefault="003278CD" w:rsidP="00A855A6">
            <w:pPr>
              <w:jc w:val="both"/>
              <w:rPr>
                <w:rFonts w:eastAsia="Calibri" w:cstheme="minorHAnsi"/>
                <w:sz w:val="24"/>
                <w:szCs w:val="24"/>
              </w:rPr>
            </w:pPr>
            <w:r w:rsidRPr="003278CD">
              <w:rPr>
                <w:rFonts w:eastAsia="Calibri" w:cstheme="minorHAnsi"/>
                <w:sz w:val="24"/>
                <w:szCs w:val="24"/>
              </w:rPr>
              <w:t xml:space="preserve">Article 6(1)e - “processing is necessary for the performance of a task carried out in the public interest or in the exercise of official authority vested in the controller”; </w:t>
            </w:r>
          </w:p>
          <w:p w14:paraId="53D3678E" w14:textId="77777777" w:rsidR="003278CD" w:rsidRPr="003278CD" w:rsidRDefault="003278CD" w:rsidP="00A855A6">
            <w:pPr>
              <w:jc w:val="both"/>
              <w:rPr>
                <w:rFonts w:eastAsia="Calibri" w:cstheme="minorHAnsi"/>
                <w:sz w:val="24"/>
                <w:szCs w:val="24"/>
              </w:rPr>
            </w:pPr>
          </w:p>
          <w:p w14:paraId="461F2FDF" w14:textId="77777777" w:rsidR="003278CD" w:rsidRPr="003278CD" w:rsidRDefault="003278CD" w:rsidP="00A855A6">
            <w:pPr>
              <w:jc w:val="both"/>
              <w:rPr>
                <w:rFonts w:eastAsia="Calibri" w:cstheme="minorHAnsi"/>
                <w:sz w:val="24"/>
                <w:szCs w:val="24"/>
              </w:rPr>
            </w:pPr>
            <w:r w:rsidRPr="003278CD">
              <w:rPr>
                <w:rFonts w:eastAsia="Calibri" w:cstheme="minorHAnsi"/>
                <w:sz w:val="24"/>
                <w:szCs w:val="24"/>
              </w:rPr>
              <w:t xml:space="preserve">Article 9(2)h - “processing is necessary for the purposes of preventive or occupational medicine”; </w:t>
            </w:r>
          </w:p>
          <w:p w14:paraId="7D8B2024" w14:textId="77777777" w:rsidR="003278CD" w:rsidRDefault="003278CD" w:rsidP="00A855A6">
            <w:pPr>
              <w:jc w:val="both"/>
              <w:rPr>
                <w:rFonts w:eastAsia="Calibri" w:cstheme="minorHAnsi"/>
                <w:b/>
                <w:bCs/>
                <w:sz w:val="24"/>
                <w:szCs w:val="24"/>
              </w:rPr>
            </w:pPr>
          </w:p>
          <w:p w14:paraId="4B7FE6D7" w14:textId="357C530E" w:rsidR="003278CD" w:rsidRPr="00E7397D" w:rsidRDefault="003278CD" w:rsidP="00A855A6">
            <w:pPr>
              <w:jc w:val="both"/>
              <w:rPr>
                <w:rFonts w:eastAsia="Calibri" w:cstheme="minorHAnsi"/>
                <w:b/>
                <w:bCs/>
                <w:sz w:val="24"/>
                <w:szCs w:val="24"/>
              </w:rPr>
            </w:pPr>
            <w:r w:rsidRPr="003278CD">
              <w:rPr>
                <w:rFonts w:eastAsia="Calibri" w:cstheme="minorHAnsi"/>
                <w:b/>
                <w:bCs/>
                <w:sz w:val="24"/>
                <w:szCs w:val="24"/>
              </w:rPr>
              <w:t xml:space="preserve">Processor: </w:t>
            </w:r>
            <w:r w:rsidRPr="003278CD">
              <w:rPr>
                <w:rFonts w:eastAsia="Calibri" w:cstheme="minorHAnsi"/>
                <w:sz w:val="24"/>
                <w:szCs w:val="24"/>
              </w:rPr>
              <w:t>Dyad AI ltd</w:t>
            </w:r>
          </w:p>
        </w:tc>
      </w:tr>
      <w:tr w:rsidR="003278CD" w:rsidRPr="00954E04" w14:paraId="06B702DC" w14:textId="77777777" w:rsidTr="00AD412F">
        <w:tc>
          <w:tcPr>
            <w:tcW w:w="2972" w:type="dxa"/>
          </w:tcPr>
          <w:p w14:paraId="023DC5EF" w14:textId="46CB3461" w:rsidR="003278CD" w:rsidRPr="003278CD" w:rsidRDefault="003278CD" w:rsidP="00A855A6">
            <w:pPr>
              <w:pStyle w:val="Default"/>
            </w:pPr>
            <w:r>
              <w:lastRenderedPageBreak/>
              <w:t>accuRx Scribe</w:t>
            </w:r>
          </w:p>
        </w:tc>
        <w:tc>
          <w:tcPr>
            <w:tcW w:w="6044" w:type="dxa"/>
          </w:tcPr>
          <w:p w14:paraId="23556F73" w14:textId="77777777" w:rsidR="003278CD" w:rsidRDefault="003278CD" w:rsidP="00A855A6">
            <w:pPr>
              <w:jc w:val="both"/>
              <w:rPr>
                <w:b/>
                <w:bCs/>
              </w:rPr>
            </w:pPr>
            <w:r w:rsidRPr="003278CD">
              <w:rPr>
                <w:b/>
                <w:bCs/>
              </w:rPr>
              <w:t xml:space="preserve">Purpose: </w:t>
            </w:r>
            <w:r w:rsidRPr="003278CD">
              <w:t>We use Accurx Scribe AI to support clinicians during consultations. The system listens to the conversation during an appointment and creates a real-time transcription. It then helps generate clinical notes, referral letters, or other documentation which the clinician reviews before saving to the patient record. The audio is processed in real time and deleted once the transcription has been created</w:t>
            </w:r>
          </w:p>
          <w:p w14:paraId="0D70EFFF" w14:textId="77777777" w:rsidR="003278CD" w:rsidRDefault="003278CD" w:rsidP="00A855A6">
            <w:pPr>
              <w:jc w:val="both"/>
              <w:rPr>
                <w:b/>
                <w:bCs/>
              </w:rPr>
            </w:pPr>
          </w:p>
          <w:p w14:paraId="4D0DDC23" w14:textId="77777777" w:rsidR="003278CD" w:rsidRDefault="003278CD" w:rsidP="00A855A6">
            <w:pPr>
              <w:jc w:val="both"/>
              <w:rPr>
                <w:b/>
                <w:bCs/>
              </w:rPr>
            </w:pPr>
            <w:r w:rsidRPr="003278CD">
              <w:rPr>
                <w:b/>
                <w:bCs/>
              </w:rPr>
              <w:t>Legal Basis:</w:t>
            </w:r>
          </w:p>
          <w:p w14:paraId="02D147E3" w14:textId="77777777" w:rsidR="003278CD" w:rsidRDefault="003278CD" w:rsidP="00A855A6">
            <w:pPr>
              <w:jc w:val="both"/>
              <w:rPr>
                <w:b/>
                <w:bCs/>
              </w:rPr>
            </w:pPr>
          </w:p>
          <w:p w14:paraId="36A82396" w14:textId="77777777" w:rsidR="003278CD" w:rsidRPr="003278CD" w:rsidRDefault="003278CD" w:rsidP="00A855A6">
            <w:pPr>
              <w:jc w:val="both"/>
            </w:pPr>
            <w:r w:rsidRPr="003278CD">
              <w:t xml:space="preserve">Article 6(1)(e) UK GDPR – “Public Task, as we provide healthcare services”. </w:t>
            </w:r>
          </w:p>
          <w:p w14:paraId="5A1CE8BC" w14:textId="77777777" w:rsidR="003278CD" w:rsidRPr="003278CD" w:rsidRDefault="003278CD" w:rsidP="00A855A6">
            <w:pPr>
              <w:jc w:val="both"/>
            </w:pPr>
          </w:p>
          <w:p w14:paraId="42444A74" w14:textId="77777777" w:rsidR="003278CD" w:rsidRPr="003278CD" w:rsidRDefault="003278CD" w:rsidP="00A855A6">
            <w:pPr>
              <w:jc w:val="both"/>
            </w:pPr>
            <w:r w:rsidRPr="003278CD">
              <w:t xml:space="preserve">Article 9(2)(h) UK GDPR – “Health or Social Care Purposes, which allows us to process health information in order to provide care and treatment” </w:t>
            </w:r>
          </w:p>
          <w:p w14:paraId="18F3C616" w14:textId="77777777" w:rsidR="003278CD" w:rsidRDefault="003278CD" w:rsidP="00A855A6">
            <w:pPr>
              <w:jc w:val="both"/>
              <w:rPr>
                <w:b/>
                <w:bCs/>
              </w:rPr>
            </w:pPr>
          </w:p>
          <w:p w14:paraId="16DF11B5" w14:textId="50E915BD" w:rsidR="003278CD" w:rsidRPr="003278CD" w:rsidRDefault="003278CD" w:rsidP="00A855A6">
            <w:pPr>
              <w:jc w:val="both"/>
              <w:rPr>
                <w:b/>
                <w:bCs/>
              </w:rPr>
            </w:pPr>
            <w:r w:rsidRPr="003278CD">
              <w:rPr>
                <w:b/>
                <w:bCs/>
              </w:rPr>
              <w:t xml:space="preserve">Processor: </w:t>
            </w:r>
            <w:r w:rsidRPr="003278CD">
              <w:t>Accurx acts as a data processor and provides the Accurx Scribe AI system which processes the consultation audio to create transcriptions and summaries for clinical documentation. Processing takes place under an appropriate Data Processing Agreement</w:t>
            </w:r>
          </w:p>
        </w:tc>
      </w:tr>
    </w:tbl>
    <w:p w14:paraId="3C13E345" w14:textId="77777777" w:rsidR="00F95036" w:rsidRDefault="00F95036" w:rsidP="00F95036">
      <w:pPr>
        <w:spacing w:line="240" w:lineRule="auto"/>
        <w:rPr>
          <w:rFonts w:eastAsia="Times New Roman" w:cstheme="minorHAnsi"/>
          <w:color w:val="000000" w:themeColor="text1"/>
          <w:lang w:val="en-US" w:eastAsia="en-GB"/>
        </w:rPr>
      </w:pPr>
    </w:p>
    <w:p w14:paraId="4D81B287" w14:textId="40358250" w:rsidR="00954E04" w:rsidRPr="00954E04" w:rsidRDefault="00954E04" w:rsidP="00954E04">
      <w:pPr>
        <w:spacing w:line="240" w:lineRule="auto"/>
        <w:rPr>
          <w:rFonts w:eastAsia="Times New Roman" w:cstheme="minorHAnsi"/>
          <w:color w:val="000000" w:themeColor="text1"/>
          <w:lang w:val="en-US" w:eastAsia="en-GB"/>
        </w:rPr>
      </w:pPr>
      <w:r w:rsidRPr="00954E04">
        <w:rPr>
          <w:rFonts w:eastAsia="Times New Roman" w:cstheme="minorHAnsi"/>
          <w:color w:val="000000" w:themeColor="text1"/>
          <w:lang w:val="en-US" w:eastAsia="en-GB"/>
        </w:rPr>
        <w:t>We keep our Privacy Notice under regular review.</w:t>
      </w:r>
      <w:r w:rsidR="00F95036">
        <w:rPr>
          <w:rFonts w:eastAsia="Times New Roman" w:cstheme="minorHAnsi"/>
          <w:color w:val="000000" w:themeColor="text1"/>
          <w:lang w:val="en-US" w:eastAsia="en-GB"/>
        </w:rPr>
        <w:t xml:space="preserve"> This notice was last reviewed in</w:t>
      </w:r>
      <w:r w:rsidR="00D608F7">
        <w:rPr>
          <w:rFonts w:eastAsia="Times New Roman" w:cstheme="minorHAnsi"/>
          <w:color w:val="000000" w:themeColor="text1"/>
          <w:lang w:val="en-US" w:eastAsia="en-GB"/>
        </w:rPr>
        <w:t xml:space="preserve"> </w:t>
      </w:r>
      <w:r w:rsidR="00EA0773">
        <w:rPr>
          <w:rFonts w:eastAsia="Times New Roman" w:cstheme="minorHAnsi"/>
          <w:color w:val="000000" w:themeColor="text1"/>
          <w:lang w:val="en-US" w:eastAsia="en-GB"/>
        </w:rPr>
        <w:t xml:space="preserve">February </w:t>
      </w:r>
      <w:r w:rsidR="00E1332B" w:rsidRPr="004D13A3">
        <w:rPr>
          <w:rFonts w:eastAsia="Times New Roman" w:cstheme="minorHAnsi"/>
          <w:color w:val="000000" w:themeColor="text1"/>
          <w:lang w:val="en-US" w:eastAsia="en-GB"/>
        </w:rPr>
        <w:t>202</w:t>
      </w:r>
      <w:r w:rsidR="009E5CD9" w:rsidRPr="004D13A3">
        <w:rPr>
          <w:rFonts w:eastAsia="Times New Roman" w:cstheme="minorHAnsi"/>
          <w:color w:val="000000" w:themeColor="text1"/>
          <w:lang w:val="en-US" w:eastAsia="en-GB"/>
        </w:rPr>
        <w:t>6</w:t>
      </w:r>
      <w:r w:rsidR="003278CD">
        <w:rPr>
          <w:rFonts w:eastAsia="Times New Roman" w:cstheme="minorHAnsi"/>
          <w:color w:val="000000" w:themeColor="text1"/>
          <w:lang w:val="en-US" w:eastAsia="en-GB"/>
        </w:rPr>
        <w:t xml:space="preserve"> and updated in September </w:t>
      </w:r>
      <w:proofErr w:type="gramStart"/>
      <w:r w:rsidR="003278CD">
        <w:rPr>
          <w:rFonts w:eastAsia="Times New Roman" w:cstheme="minorHAnsi"/>
          <w:color w:val="000000" w:themeColor="text1"/>
          <w:lang w:val="en-US" w:eastAsia="en-GB"/>
        </w:rPr>
        <w:t>2026.</w:t>
      </w:r>
      <w:r w:rsidRPr="004D13A3">
        <w:rPr>
          <w:rFonts w:eastAsia="Times New Roman" w:cstheme="minorHAnsi"/>
          <w:color w:val="000000" w:themeColor="text1"/>
          <w:lang w:val="en-US" w:eastAsia="en-GB"/>
        </w:rPr>
        <w:t>.</w:t>
      </w:r>
      <w:proofErr w:type="gramEnd"/>
    </w:p>
    <w:p w14:paraId="10FEECD6" w14:textId="77777777" w:rsidR="00FB0D05" w:rsidRDefault="00FB0D05"/>
    <w:sectPr w:rsidR="00FB0D05">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1FA4" w14:textId="77777777" w:rsidR="00BD1E41" w:rsidRDefault="00BD1E41" w:rsidP="00F07ECC">
      <w:pPr>
        <w:spacing w:after="0" w:line="240" w:lineRule="auto"/>
      </w:pPr>
      <w:r>
        <w:separator/>
      </w:r>
    </w:p>
  </w:endnote>
  <w:endnote w:type="continuationSeparator" w:id="0">
    <w:p w14:paraId="4B577150" w14:textId="77777777" w:rsidR="00BD1E41" w:rsidRDefault="00BD1E41" w:rsidP="00F07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42B5" w14:textId="77777777" w:rsidR="00BC50D8" w:rsidRDefault="00BC50D8">
    <w:pPr>
      <w:pStyle w:val="Footer"/>
    </w:pPr>
    <w:r>
      <w:rPr>
        <w:noProof/>
        <w:lang w:eastAsia="en-GB"/>
      </w:rPr>
      <w:drawing>
        <wp:inline distT="0" distB="0" distL="0" distR="0" wp14:anchorId="597CD821" wp14:editId="257C4ED8">
          <wp:extent cx="3607200" cy="25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3607200" cy="255600"/>
                  </a:xfrm>
                  <a:prstGeom prst="rect">
                    <a:avLst/>
                  </a:prstGeom>
                </pic:spPr>
              </pic:pic>
            </a:graphicData>
          </a:graphic>
        </wp:inline>
      </w:drawing>
    </w:r>
  </w:p>
  <w:p w14:paraId="277BBC5F" w14:textId="6F57F5A4" w:rsidR="00BC50D8" w:rsidRDefault="00BC50D8">
    <w:pPr>
      <w:pStyle w:val="Footer"/>
    </w:pPr>
    <w:r>
      <w:t>Appendix A – GP Privacy Notice V</w:t>
    </w:r>
    <w:r w:rsidR="005B7DC8">
      <w:t>11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BC408" w14:textId="77777777" w:rsidR="00BD1E41" w:rsidRDefault="00BD1E41" w:rsidP="00F07ECC">
      <w:pPr>
        <w:spacing w:after="0" w:line="240" w:lineRule="auto"/>
      </w:pPr>
      <w:r>
        <w:separator/>
      </w:r>
    </w:p>
  </w:footnote>
  <w:footnote w:type="continuationSeparator" w:id="0">
    <w:p w14:paraId="00CBDDBD" w14:textId="77777777" w:rsidR="00BD1E41" w:rsidRDefault="00BD1E41" w:rsidP="00F07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B2E0" w14:textId="3A26C7FB" w:rsidR="00BC50D8" w:rsidRDefault="003278CD" w:rsidP="00F07ECC">
    <w:pPr>
      <w:pStyle w:val="Header"/>
      <w:jc w:val="right"/>
    </w:pPr>
    <w:r>
      <w:t>Binscombe Medical Centre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BC3"/>
    <w:multiLevelType w:val="hybridMultilevel"/>
    <w:tmpl w:val="BC185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990D51"/>
    <w:multiLevelType w:val="hybridMultilevel"/>
    <w:tmpl w:val="15CC9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623AE0"/>
    <w:multiLevelType w:val="multilevel"/>
    <w:tmpl w:val="A1FCE6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77D1184"/>
    <w:multiLevelType w:val="hybridMultilevel"/>
    <w:tmpl w:val="4D58B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F70B4"/>
    <w:multiLevelType w:val="hybridMultilevel"/>
    <w:tmpl w:val="AC803ED4"/>
    <w:lvl w:ilvl="0" w:tplc="4544BB2A">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7525D4"/>
    <w:multiLevelType w:val="hybridMultilevel"/>
    <w:tmpl w:val="DE808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35800"/>
    <w:multiLevelType w:val="hybridMultilevel"/>
    <w:tmpl w:val="8B662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701AB"/>
    <w:multiLevelType w:val="hybridMultilevel"/>
    <w:tmpl w:val="7AA46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5D0A65"/>
    <w:multiLevelType w:val="hybridMultilevel"/>
    <w:tmpl w:val="FA8E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D4842"/>
    <w:multiLevelType w:val="hybridMultilevel"/>
    <w:tmpl w:val="60422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2211C1"/>
    <w:multiLevelType w:val="hybridMultilevel"/>
    <w:tmpl w:val="6372A27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545832"/>
    <w:multiLevelType w:val="hybridMultilevel"/>
    <w:tmpl w:val="973E9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732B9"/>
    <w:multiLevelType w:val="hybridMultilevel"/>
    <w:tmpl w:val="3D8C8B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72211E90"/>
    <w:multiLevelType w:val="hybridMultilevel"/>
    <w:tmpl w:val="E15E7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C74653"/>
    <w:multiLevelType w:val="hybridMultilevel"/>
    <w:tmpl w:val="57023D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2F525F"/>
    <w:multiLevelType w:val="hybridMultilevel"/>
    <w:tmpl w:val="8F72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377943"/>
    <w:multiLevelType w:val="hybridMultilevel"/>
    <w:tmpl w:val="BB5EB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8584130">
    <w:abstractNumId w:val="0"/>
  </w:num>
  <w:num w:numId="2" w16cid:durableId="499009569">
    <w:abstractNumId w:val="13"/>
  </w:num>
  <w:num w:numId="3" w16cid:durableId="83385745">
    <w:abstractNumId w:val="9"/>
  </w:num>
  <w:num w:numId="4" w16cid:durableId="30766426">
    <w:abstractNumId w:val="3"/>
  </w:num>
  <w:num w:numId="5" w16cid:durableId="68551050">
    <w:abstractNumId w:val="8"/>
  </w:num>
  <w:num w:numId="6" w16cid:durableId="83768655">
    <w:abstractNumId w:val="15"/>
  </w:num>
  <w:num w:numId="7" w16cid:durableId="707141479">
    <w:abstractNumId w:val="1"/>
  </w:num>
  <w:num w:numId="8" w16cid:durableId="1804889350">
    <w:abstractNumId w:val="14"/>
  </w:num>
  <w:num w:numId="9" w16cid:durableId="1538930953">
    <w:abstractNumId w:val="10"/>
  </w:num>
  <w:num w:numId="10" w16cid:durableId="1327829009">
    <w:abstractNumId w:val="6"/>
  </w:num>
  <w:num w:numId="11" w16cid:durableId="1412123067">
    <w:abstractNumId w:val="4"/>
  </w:num>
  <w:num w:numId="12" w16cid:durableId="1732536762">
    <w:abstractNumId w:val="12"/>
  </w:num>
  <w:num w:numId="13" w16cid:durableId="821385879">
    <w:abstractNumId w:val="7"/>
  </w:num>
  <w:num w:numId="14" w16cid:durableId="725227475">
    <w:abstractNumId w:val="2"/>
  </w:num>
  <w:num w:numId="15" w16cid:durableId="1938556723">
    <w:abstractNumId w:val="11"/>
  </w:num>
  <w:num w:numId="16" w16cid:durableId="2124613808">
    <w:abstractNumId w:val="16"/>
  </w:num>
  <w:num w:numId="17" w16cid:durableId="1982998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B41"/>
    <w:rsid w:val="00010AF6"/>
    <w:rsid w:val="00031D32"/>
    <w:rsid w:val="00054535"/>
    <w:rsid w:val="000559D2"/>
    <w:rsid w:val="00062456"/>
    <w:rsid w:val="00070977"/>
    <w:rsid w:val="00075938"/>
    <w:rsid w:val="000A4BC4"/>
    <w:rsid w:val="000B1FBD"/>
    <w:rsid w:val="000B4F9E"/>
    <w:rsid w:val="000C022F"/>
    <w:rsid w:val="000C1122"/>
    <w:rsid w:val="000D063B"/>
    <w:rsid w:val="000D0ADB"/>
    <w:rsid w:val="00112417"/>
    <w:rsid w:val="0012209A"/>
    <w:rsid w:val="00125E31"/>
    <w:rsid w:val="0016008F"/>
    <w:rsid w:val="0019184A"/>
    <w:rsid w:val="00196EFB"/>
    <w:rsid w:val="001A1F49"/>
    <w:rsid w:val="001B249E"/>
    <w:rsid w:val="001B38AE"/>
    <w:rsid w:val="001C176E"/>
    <w:rsid w:val="001D52B4"/>
    <w:rsid w:val="001F5522"/>
    <w:rsid w:val="00211D4E"/>
    <w:rsid w:val="00250E21"/>
    <w:rsid w:val="00254F48"/>
    <w:rsid w:val="002758F4"/>
    <w:rsid w:val="00280886"/>
    <w:rsid w:val="00296933"/>
    <w:rsid w:val="002A1C6F"/>
    <w:rsid w:val="002B05A9"/>
    <w:rsid w:val="002E0251"/>
    <w:rsid w:val="002F2E2E"/>
    <w:rsid w:val="002F6A9F"/>
    <w:rsid w:val="00314A03"/>
    <w:rsid w:val="003278CD"/>
    <w:rsid w:val="0033147B"/>
    <w:rsid w:val="0036496C"/>
    <w:rsid w:val="00374DFC"/>
    <w:rsid w:val="00376A3F"/>
    <w:rsid w:val="003774A3"/>
    <w:rsid w:val="00380AF8"/>
    <w:rsid w:val="003A4D37"/>
    <w:rsid w:val="003A79D5"/>
    <w:rsid w:val="003B3436"/>
    <w:rsid w:val="003B4E54"/>
    <w:rsid w:val="003D2DA9"/>
    <w:rsid w:val="003E1630"/>
    <w:rsid w:val="004114EB"/>
    <w:rsid w:val="00420D53"/>
    <w:rsid w:val="004263FC"/>
    <w:rsid w:val="00430B7E"/>
    <w:rsid w:val="00437C2E"/>
    <w:rsid w:val="00443202"/>
    <w:rsid w:val="00446A8E"/>
    <w:rsid w:val="00466A4F"/>
    <w:rsid w:val="004A414D"/>
    <w:rsid w:val="004A54D7"/>
    <w:rsid w:val="004C3AAC"/>
    <w:rsid w:val="004C658D"/>
    <w:rsid w:val="004D13A3"/>
    <w:rsid w:val="004E2F96"/>
    <w:rsid w:val="004E359E"/>
    <w:rsid w:val="004F3B41"/>
    <w:rsid w:val="004F6AC1"/>
    <w:rsid w:val="004F7731"/>
    <w:rsid w:val="0053543D"/>
    <w:rsid w:val="00537413"/>
    <w:rsid w:val="005452B9"/>
    <w:rsid w:val="00572456"/>
    <w:rsid w:val="00581B5F"/>
    <w:rsid w:val="005B4A31"/>
    <w:rsid w:val="005B7DC8"/>
    <w:rsid w:val="005C12D6"/>
    <w:rsid w:val="005D2814"/>
    <w:rsid w:val="005D5956"/>
    <w:rsid w:val="0061658B"/>
    <w:rsid w:val="006215A8"/>
    <w:rsid w:val="006317AE"/>
    <w:rsid w:val="006319B1"/>
    <w:rsid w:val="006324ED"/>
    <w:rsid w:val="006328B5"/>
    <w:rsid w:val="00652657"/>
    <w:rsid w:val="0067779A"/>
    <w:rsid w:val="0068088A"/>
    <w:rsid w:val="006A3B03"/>
    <w:rsid w:val="006C597C"/>
    <w:rsid w:val="006D24A0"/>
    <w:rsid w:val="006D63D4"/>
    <w:rsid w:val="006E4158"/>
    <w:rsid w:val="006F320C"/>
    <w:rsid w:val="00703C18"/>
    <w:rsid w:val="007265D5"/>
    <w:rsid w:val="00732133"/>
    <w:rsid w:val="00742FB9"/>
    <w:rsid w:val="007466F7"/>
    <w:rsid w:val="007534F7"/>
    <w:rsid w:val="00760EF7"/>
    <w:rsid w:val="00767AE0"/>
    <w:rsid w:val="007A555F"/>
    <w:rsid w:val="007A65AE"/>
    <w:rsid w:val="007C724C"/>
    <w:rsid w:val="007D0434"/>
    <w:rsid w:val="007D0FB5"/>
    <w:rsid w:val="007D6078"/>
    <w:rsid w:val="007E2E8C"/>
    <w:rsid w:val="007E387E"/>
    <w:rsid w:val="008003AF"/>
    <w:rsid w:val="00807DA7"/>
    <w:rsid w:val="008111C5"/>
    <w:rsid w:val="0081508E"/>
    <w:rsid w:val="008224F7"/>
    <w:rsid w:val="00832B9F"/>
    <w:rsid w:val="00834B6F"/>
    <w:rsid w:val="0084229B"/>
    <w:rsid w:val="00856678"/>
    <w:rsid w:val="0087607D"/>
    <w:rsid w:val="00891273"/>
    <w:rsid w:val="00895422"/>
    <w:rsid w:val="008A0658"/>
    <w:rsid w:val="008B1236"/>
    <w:rsid w:val="008B203B"/>
    <w:rsid w:val="008D3D82"/>
    <w:rsid w:val="008E1930"/>
    <w:rsid w:val="008F17C6"/>
    <w:rsid w:val="008F375A"/>
    <w:rsid w:val="00902769"/>
    <w:rsid w:val="00944040"/>
    <w:rsid w:val="00954E04"/>
    <w:rsid w:val="00954EDA"/>
    <w:rsid w:val="00975570"/>
    <w:rsid w:val="0098734B"/>
    <w:rsid w:val="0099393D"/>
    <w:rsid w:val="009C0B90"/>
    <w:rsid w:val="009E079A"/>
    <w:rsid w:val="009E3115"/>
    <w:rsid w:val="009E5CD9"/>
    <w:rsid w:val="009E638D"/>
    <w:rsid w:val="00A02A5D"/>
    <w:rsid w:val="00A126AF"/>
    <w:rsid w:val="00A27763"/>
    <w:rsid w:val="00A43FFC"/>
    <w:rsid w:val="00A855A6"/>
    <w:rsid w:val="00AA0BD9"/>
    <w:rsid w:val="00AA1834"/>
    <w:rsid w:val="00AA2EE5"/>
    <w:rsid w:val="00AA53E1"/>
    <w:rsid w:val="00AC3AD0"/>
    <w:rsid w:val="00AC56E0"/>
    <w:rsid w:val="00AD412F"/>
    <w:rsid w:val="00AE6C65"/>
    <w:rsid w:val="00AE6F95"/>
    <w:rsid w:val="00B15684"/>
    <w:rsid w:val="00B306B5"/>
    <w:rsid w:val="00B3249D"/>
    <w:rsid w:val="00B43102"/>
    <w:rsid w:val="00B51465"/>
    <w:rsid w:val="00B5292B"/>
    <w:rsid w:val="00B64E34"/>
    <w:rsid w:val="00B804BD"/>
    <w:rsid w:val="00B8710D"/>
    <w:rsid w:val="00B97912"/>
    <w:rsid w:val="00BB2FC9"/>
    <w:rsid w:val="00BB7935"/>
    <w:rsid w:val="00BC50D8"/>
    <w:rsid w:val="00BD1E41"/>
    <w:rsid w:val="00BD3CD3"/>
    <w:rsid w:val="00C058D2"/>
    <w:rsid w:val="00C13251"/>
    <w:rsid w:val="00C1555E"/>
    <w:rsid w:val="00C213E7"/>
    <w:rsid w:val="00C24BF0"/>
    <w:rsid w:val="00C53F1F"/>
    <w:rsid w:val="00C761F4"/>
    <w:rsid w:val="00C8563C"/>
    <w:rsid w:val="00C9513D"/>
    <w:rsid w:val="00CD5254"/>
    <w:rsid w:val="00CE7BEB"/>
    <w:rsid w:val="00CF58A3"/>
    <w:rsid w:val="00D027C3"/>
    <w:rsid w:val="00D1039F"/>
    <w:rsid w:val="00D10832"/>
    <w:rsid w:val="00D11933"/>
    <w:rsid w:val="00D17811"/>
    <w:rsid w:val="00D44587"/>
    <w:rsid w:val="00D53DB7"/>
    <w:rsid w:val="00D5491F"/>
    <w:rsid w:val="00D608F7"/>
    <w:rsid w:val="00D700FB"/>
    <w:rsid w:val="00D72537"/>
    <w:rsid w:val="00D82467"/>
    <w:rsid w:val="00DA3373"/>
    <w:rsid w:val="00DB541B"/>
    <w:rsid w:val="00DC294A"/>
    <w:rsid w:val="00DE6928"/>
    <w:rsid w:val="00DE7B04"/>
    <w:rsid w:val="00DF059C"/>
    <w:rsid w:val="00E12637"/>
    <w:rsid w:val="00E1332B"/>
    <w:rsid w:val="00E16232"/>
    <w:rsid w:val="00E26A8A"/>
    <w:rsid w:val="00E42C7D"/>
    <w:rsid w:val="00E476C3"/>
    <w:rsid w:val="00E70EFA"/>
    <w:rsid w:val="00E71340"/>
    <w:rsid w:val="00E80A35"/>
    <w:rsid w:val="00E86F49"/>
    <w:rsid w:val="00E94B61"/>
    <w:rsid w:val="00EA0773"/>
    <w:rsid w:val="00EA1974"/>
    <w:rsid w:val="00EB1B24"/>
    <w:rsid w:val="00EE02C4"/>
    <w:rsid w:val="00EE2824"/>
    <w:rsid w:val="00EF4690"/>
    <w:rsid w:val="00F05CC2"/>
    <w:rsid w:val="00F07ECC"/>
    <w:rsid w:val="00F20D06"/>
    <w:rsid w:val="00F33E75"/>
    <w:rsid w:val="00F43B77"/>
    <w:rsid w:val="00F56F7E"/>
    <w:rsid w:val="00F57EFA"/>
    <w:rsid w:val="00F95036"/>
    <w:rsid w:val="00FB0D05"/>
    <w:rsid w:val="00FC31C9"/>
    <w:rsid w:val="00FD7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2042"/>
  <w15:chartTrackingRefBased/>
  <w15:docId w15:val="{102A32C9-8925-4CCE-9AC2-86E644F9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4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7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ECC"/>
  </w:style>
  <w:style w:type="paragraph" w:styleId="Footer">
    <w:name w:val="footer"/>
    <w:basedOn w:val="Normal"/>
    <w:link w:val="FooterChar"/>
    <w:uiPriority w:val="99"/>
    <w:unhideWhenUsed/>
    <w:rsid w:val="00F07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ECC"/>
  </w:style>
  <w:style w:type="paragraph" w:styleId="ListParagraph">
    <w:name w:val="List Paragraph"/>
    <w:aliases w:val="normal,Numbered List"/>
    <w:basedOn w:val="Normal"/>
    <w:link w:val="ListParagraphChar"/>
    <w:qFormat/>
    <w:rsid w:val="00902769"/>
    <w:pPr>
      <w:ind w:left="720"/>
      <w:contextualSpacing/>
    </w:pPr>
  </w:style>
  <w:style w:type="paragraph" w:styleId="NoSpacing">
    <w:name w:val="No Spacing"/>
    <w:link w:val="NoSpacingChar"/>
    <w:uiPriority w:val="1"/>
    <w:qFormat/>
    <w:rsid w:val="0053543D"/>
    <w:pPr>
      <w:spacing w:after="0" w:line="240" w:lineRule="auto"/>
    </w:pPr>
  </w:style>
  <w:style w:type="character" w:styleId="CommentReference">
    <w:name w:val="annotation reference"/>
    <w:basedOn w:val="DefaultParagraphFont"/>
    <w:uiPriority w:val="99"/>
    <w:semiHidden/>
    <w:unhideWhenUsed/>
    <w:rsid w:val="00C761F4"/>
    <w:rPr>
      <w:sz w:val="16"/>
      <w:szCs w:val="16"/>
    </w:rPr>
  </w:style>
  <w:style w:type="paragraph" w:styleId="CommentText">
    <w:name w:val="annotation text"/>
    <w:basedOn w:val="Normal"/>
    <w:link w:val="CommentTextChar"/>
    <w:uiPriority w:val="99"/>
    <w:unhideWhenUsed/>
    <w:rsid w:val="00C761F4"/>
    <w:pPr>
      <w:spacing w:line="240" w:lineRule="auto"/>
    </w:pPr>
    <w:rPr>
      <w:sz w:val="20"/>
      <w:szCs w:val="20"/>
    </w:rPr>
  </w:style>
  <w:style w:type="character" w:customStyle="1" w:styleId="CommentTextChar">
    <w:name w:val="Comment Text Char"/>
    <w:basedOn w:val="DefaultParagraphFont"/>
    <w:link w:val="CommentText"/>
    <w:uiPriority w:val="99"/>
    <w:rsid w:val="00C761F4"/>
    <w:rPr>
      <w:sz w:val="20"/>
      <w:szCs w:val="20"/>
    </w:rPr>
  </w:style>
  <w:style w:type="paragraph" w:styleId="CommentSubject">
    <w:name w:val="annotation subject"/>
    <w:basedOn w:val="CommentText"/>
    <w:next w:val="CommentText"/>
    <w:link w:val="CommentSubjectChar"/>
    <w:uiPriority w:val="99"/>
    <w:semiHidden/>
    <w:unhideWhenUsed/>
    <w:rsid w:val="00C761F4"/>
    <w:rPr>
      <w:b/>
      <w:bCs/>
    </w:rPr>
  </w:style>
  <w:style w:type="character" w:customStyle="1" w:styleId="CommentSubjectChar">
    <w:name w:val="Comment Subject Char"/>
    <w:basedOn w:val="CommentTextChar"/>
    <w:link w:val="CommentSubject"/>
    <w:uiPriority w:val="99"/>
    <w:semiHidden/>
    <w:rsid w:val="00C761F4"/>
    <w:rPr>
      <w:b/>
      <w:bCs/>
      <w:sz w:val="20"/>
      <w:szCs w:val="20"/>
    </w:rPr>
  </w:style>
  <w:style w:type="paragraph" w:styleId="BalloonText">
    <w:name w:val="Balloon Text"/>
    <w:basedOn w:val="Normal"/>
    <w:link w:val="BalloonTextChar"/>
    <w:uiPriority w:val="99"/>
    <w:semiHidden/>
    <w:unhideWhenUsed/>
    <w:rsid w:val="00C761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1F4"/>
    <w:rPr>
      <w:rFonts w:ascii="Segoe UI" w:hAnsi="Segoe UI" w:cs="Segoe UI"/>
      <w:sz w:val="18"/>
      <w:szCs w:val="18"/>
    </w:rPr>
  </w:style>
  <w:style w:type="character" w:styleId="Hyperlink">
    <w:name w:val="Hyperlink"/>
    <w:basedOn w:val="DefaultParagraphFont"/>
    <w:uiPriority w:val="99"/>
    <w:unhideWhenUsed/>
    <w:rsid w:val="000D0ADB"/>
    <w:rPr>
      <w:color w:val="0000FF"/>
      <w:u w:val="single"/>
    </w:rPr>
  </w:style>
  <w:style w:type="character" w:customStyle="1" w:styleId="UnresolvedMention1">
    <w:name w:val="Unresolved Mention1"/>
    <w:basedOn w:val="DefaultParagraphFont"/>
    <w:uiPriority w:val="99"/>
    <w:semiHidden/>
    <w:unhideWhenUsed/>
    <w:rsid w:val="00F57EFA"/>
    <w:rPr>
      <w:color w:val="605E5C"/>
      <w:shd w:val="clear" w:color="auto" w:fill="E1DFDD"/>
    </w:rPr>
  </w:style>
  <w:style w:type="paragraph" w:styleId="NormalWeb">
    <w:name w:val="Normal (Web)"/>
    <w:basedOn w:val="Normal"/>
    <w:uiPriority w:val="99"/>
    <w:semiHidden/>
    <w:unhideWhenUsed/>
    <w:rsid w:val="00D53D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66A4F"/>
    <w:rPr>
      <w:color w:val="800080" w:themeColor="followedHyperlink"/>
      <w:u w:val="single"/>
    </w:rPr>
  </w:style>
  <w:style w:type="paragraph" w:styleId="Revision">
    <w:name w:val="Revision"/>
    <w:hidden/>
    <w:uiPriority w:val="99"/>
    <w:semiHidden/>
    <w:rsid w:val="00F56F7E"/>
    <w:pPr>
      <w:spacing w:after="0" w:line="240" w:lineRule="auto"/>
    </w:pPr>
  </w:style>
  <w:style w:type="character" w:customStyle="1" w:styleId="UnresolvedMention2">
    <w:name w:val="Unresolved Mention2"/>
    <w:basedOn w:val="DefaultParagraphFont"/>
    <w:uiPriority w:val="99"/>
    <w:semiHidden/>
    <w:unhideWhenUsed/>
    <w:rsid w:val="00420D53"/>
    <w:rPr>
      <w:color w:val="605E5C"/>
      <w:shd w:val="clear" w:color="auto" w:fill="E1DFDD"/>
    </w:rPr>
  </w:style>
  <w:style w:type="character" w:customStyle="1" w:styleId="NoSpacingChar">
    <w:name w:val="No Spacing Char"/>
    <w:basedOn w:val="DefaultParagraphFont"/>
    <w:link w:val="NoSpacing"/>
    <w:uiPriority w:val="1"/>
    <w:locked/>
    <w:rsid w:val="0068088A"/>
  </w:style>
  <w:style w:type="paragraph" w:customStyle="1" w:styleId="Sign-offdetails">
    <w:name w:val="Sign-off details"/>
    <w:basedOn w:val="Normal"/>
    <w:uiPriority w:val="8"/>
    <w:qFormat/>
    <w:rsid w:val="0068088A"/>
    <w:pPr>
      <w:spacing w:after="0" w:line="240" w:lineRule="exact"/>
      <w:ind w:right="284"/>
    </w:pPr>
    <w:rPr>
      <w:color w:val="4F81BD" w:themeColor="accent1"/>
      <w:sz w:val="20"/>
      <w:szCs w:val="24"/>
    </w:rPr>
  </w:style>
  <w:style w:type="paragraph" w:customStyle="1" w:styleId="Default">
    <w:name w:val="Default"/>
    <w:basedOn w:val="Normal"/>
    <w:rsid w:val="0068088A"/>
    <w:pPr>
      <w:autoSpaceDE w:val="0"/>
      <w:autoSpaceDN w:val="0"/>
      <w:spacing w:after="0" w:line="240" w:lineRule="auto"/>
    </w:pPr>
    <w:rPr>
      <w:rFonts w:ascii="Calibri" w:hAnsi="Calibri" w:cs="Calibri"/>
      <w:color w:val="000000"/>
      <w:sz w:val="24"/>
      <w:szCs w:val="24"/>
      <w:lang w:eastAsia="en-GB"/>
    </w:rPr>
  </w:style>
  <w:style w:type="character" w:customStyle="1" w:styleId="textcorrect">
    <w:name w:val="text correct"/>
    <w:basedOn w:val="DefaultParagraphFont"/>
    <w:uiPriority w:val="1"/>
    <w:qFormat/>
    <w:rsid w:val="0068088A"/>
    <w:rPr>
      <w:rFonts w:ascii="Calibri" w:hAnsi="Calibri" w:cs="Calibri" w:hint="default"/>
      <w:color w:val="262626"/>
    </w:rPr>
  </w:style>
  <w:style w:type="character" w:customStyle="1" w:styleId="UnresolvedMention3">
    <w:name w:val="Unresolved Mention3"/>
    <w:basedOn w:val="DefaultParagraphFont"/>
    <w:uiPriority w:val="99"/>
    <w:semiHidden/>
    <w:unhideWhenUsed/>
    <w:rsid w:val="0081508E"/>
    <w:rPr>
      <w:color w:val="605E5C"/>
      <w:shd w:val="clear" w:color="auto" w:fill="E1DFDD"/>
    </w:rPr>
  </w:style>
  <w:style w:type="paragraph" w:customStyle="1" w:styleId="xxmsonormal">
    <w:name w:val="x_x_msonormal"/>
    <w:basedOn w:val="Normal"/>
    <w:rsid w:val="006215A8"/>
    <w:pPr>
      <w:spacing w:after="0"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4114EB"/>
    <w:rPr>
      <w:color w:val="605E5C"/>
      <w:shd w:val="clear" w:color="auto" w:fill="E1DFDD"/>
    </w:rPr>
  </w:style>
  <w:style w:type="paragraph" w:customStyle="1" w:styleId="msolistparagraph0">
    <w:name w:val="msolistparagraph"/>
    <w:basedOn w:val="Normal"/>
    <w:rsid w:val="00112417"/>
    <w:pPr>
      <w:spacing w:after="0" w:line="240" w:lineRule="auto"/>
      <w:ind w:left="720"/>
    </w:pPr>
    <w:rPr>
      <w:rFonts w:ascii="Calibri" w:eastAsia="Calibri" w:hAnsi="Calibri" w:cs="Times New Roman"/>
      <w:lang w:val="en-US"/>
    </w:rPr>
  </w:style>
  <w:style w:type="character" w:customStyle="1" w:styleId="ListParagraphChar">
    <w:name w:val="List Paragraph Char"/>
    <w:aliases w:val="normal Char,Numbered List Char"/>
    <w:basedOn w:val="DefaultParagraphFont"/>
    <w:link w:val="ListParagraph"/>
    <w:locked/>
    <w:rsid w:val="00E42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2728">
      <w:bodyDiv w:val="1"/>
      <w:marLeft w:val="0"/>
      <w:marRight w:val="0"/>
      <w:marTop w:val="0"/>
      <w:marBottom w:val="0"/>
      <w:divBdr>
        <w:top w:val="none" w:sz="0" w:space="0" w:color="auto"/>
        <w:left w:val="none" w:sz="0" w:space="0" w:color="auto"/>
        <w:bottom w:val="none" w:sz="0" w:space="0" w:color="auto"/>
        <w:right w:val="none" w:sz="0" w:space="0" w:color="auto"/>
      </w:divBdr>
    </w:div>
    <w:div w:id="614287085">
      <w:bodyDiv w:val="1"/>
      <w:marLeft w:val="0"/>
      <w:marRight w:val="0"/>
      <w:marTop w:val="0"/>
      <w:marBottom w:val="0"/>
      <w:divBdr>
        <w:top w:val="none" w:sz="0" w:space="0" w:color="auto"/>
        <w:left w:val="none" w:sz="0" w:space="0" w:color="auto"/>
        <w:bottom w:val="none" w:sz="0" w:space="0" w:color="auto"/>
        <w:right w:val="none" w:sz="0" w:space="0" w:color="auto"/>
      </w:divBdr>
    </w:div>
    <w:div w:id="651524269">
      <w:bodyDiv w:val="1"/>
      <w:marLeft w:val="0"/>
      <w:marRight w:val="0"/>
      <w:marTop w:val="0"/>
      <w:marBottom w:val="0"/>
      <w:divBdr>
        <w:top w:val="none" w:sz="0" w:space="0" w:color="auto"/>
        <w:left w:val="none" w:sz="0" w:space="0" w:color="auto"/>
        <w:bottom w:val="none" w:sz="0" w:space="0" w:color="auto"/>
        <w:right w:val="none" w:sz="0" w:space="0" w:color="auto"/>
      </w:divBdr>
    </w:div>
    <w:div w:id="912663934">
      <w:bodyDiv w:val="1"/>
      <w:marLeft w:val="0"/>
      <w:marRight w:val="0"/>
      <w:marTop w:val="0"/>
      <w:marBottom w:val="0"/>
      <w:divBdr>
        <w:top w:val="none" w:sz="0" w:space="0" w:color="auto"/>
        <w:left w:val="none" w:sz="0" w:space="0" w:color="auto"/>
        <w:bottom w:val="none" w:sz="0" w:space="0" w:color="auto"/>
        <w:right w:val="none" w:sz="0" w:space="0" w:color="auto"/>
      </w:divBdr>
    </w:div>
    <w:div w:id="1003704890">
      <w:bodyDiv w:val="1"/>
      <w:marLeft w:val="0"/>
      <w:marRight w:val="0"/>
      <w:marTop w:val="0"/>
      <w:marBottom w:val="0"/>
      <w:divBdr>
        <w:top w:val="none" w:sz="0" w:space="0" w:color="auto"/>
        <w:left w:val="none" w:sz="0" w:space="0" w:color="auto"/>
        <w:bottom w:val="none" w:sz="0" w:space="0" w:color="auto"/>
        <w:right w:val="none" w:sz="0" w:space="0" w:color="auto"/>
      </w:divBdr>
    </w:div>
    <w:div w:id="1047680926">
      <w:bodyDiv w:val="1"/>
      <w:marLeft w:val="0"/>
      <w:marRight w:val="0"/>
      <w:marTop w:val="0"/>
      <w:marBottom w:val="0"/>
      <w:divBdr>
        <w:top w:val="none" w:sz="0" w:space="0" w:color="auto"/>
        <w:left w:val="none" w:sz="0" w:space="0" w:color="auto"/>
        <w:bottom w:val="none" w:sz="0" w:space="0" w:color="auto"/>
        <w:right w:val="none" w:sz="0" w:space="0" w:color="auto"/>
      </w:divBdr>
    </w:div>
    <w:div w:id="1109858339">
      <w:bodyDiv w:val="1"/>
      <w:marLeft w:val="0"/>
      <w:marRight w:val="0"/>
      <w:marTop w:val="0"/>
      <w:marBottom w:val="0"/>
      <w:divBdr>
        <w:top w:val="none" w:sz="0" w:space="0" w:color="auto"/>
        <w:left w:val="none" w:sz="0" w:space="0" w:color="auto"/>
        <w:bottom w:val="none" w:sz="0" w:space="0" w:color="auto"/>
        <w:right w:val="none" w:sz="0" w:space="0" w:color="auto"/>
      </w:divBdr>
    </w:div>
    <w:div w:id="1210844007">
      <w:bodyDiv w:val="1"/>
      <w:marLeft w:val="0"/>
      <w:marRight w:val="0"/>
      <w:marTop w:val="0"/>
      <w:marBottom w:val="0"/>
      <w:divBdr>
        <w:top w:val="none" w:sz="0" w:space="0" w:color="auto"/>
        <w:left w:val="none" w:sz="0" w:space="0" w:color="auto"/>
        <w:bottom w:val="none" w:sz="0" w:space="0" w:color="auto"/>
        <w:right w:val="none" w:sz="0" w:space="0" w:color="auto"/>
      </w:divBdr>
    </w:div>
    <w:div w:id="1542134869">
      <w:bodyDiv w:val="1"/>
      <w:marLeft w:val="0"/>
      <w:marRight w:val="0"/>
      <w:marTop w:val="0"/>
      <w:marBottom w:val="0"/>
      <w:divBdr>
        <w:top w:val="none" w:sz="0" w:space="0" w:color="auto"/>
        <w:left w:val="none" w:sz="0" w:space="0" w:color="auto"/>
        <w:bottom w:val="none" w:sz="0" w:space="0" w:color="auto"/>
        <w:right w:val="none" w:sz="0" w:space="0" w:color="auto"/>
      </w:divBdr>
    </w:div>
    <w:div w:id="160557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your-nhs-data-matters/manage-your-choice/" TargetMode="External"/><Relationship Id="rId13" Type="http://schemas.openxmlformats.org/officeDocument/2006/relationships/hyperlink" Target="https://digital.nhs.uk/about-nhs-digital/corporate-information-and-documents/directions-and-data-provision-notices/data-provision-notices-dpns/covid-19-at-risk-patients-data-provision-notice" TargetMode="External"/><Relationship Id="rId18" Type="http://schemas.openxmlformats.org/officeDocument/2006/relationships/hyperlink" Target="https://www.nhs.uk/using-the-nhs/about-the-nhs/opt-out-of-sharing-your-health-record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igital.nhs.uk/services/gp-connect/gp-connect-in-your-organisation/transparency-notice" TargetMode="External"/><Relationship Id="rId7" Type="http://schemas.openxmlformats.org/officeDocument/2006/relationships/endnotes" Target="endnotes.xml"/><Relationship Id="rId12" Type="http://schemas.openxmlformats.org/officeDocument/2006/relationships/hyperlink" Target="https://www.cqc.org.uk/about-us/our-policies/privacy-statement" TargetMode="External"/><Relationship Id="rId17" Type="http://schemas.openxmlformats.org/officeDocument/2006/relationships/hyperlink" Target="mailto:enquiries@nhsdigital.nhs.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gital.nhs.uk/about-nhs-digital/corporate-information-and-documents/directions-and-data-provision-notices/data-provision-notices-dpns/national-obesity-audit?_cldee=MTwqTidD6GQfIUy1RoyIAa-PVa1wntrwim2UURsv-ZqlFQ8QJr4WWoWSwm9kKfGQJQGlt3tFOclBv0ElImRPLA&amp;recipientid=lead-06d96b2b497eee1181790022481b54df-b15fddd95abc4713a5585bcb5b5d5581&amp;esid=43a10bae-8b0e-ee11-8f6e-002248c87a5b" TargetMode="External"/><Relationship Id="rId20" Type="http://schemas.openxmlformats.org/officeDocument/2006/relationships/hyperlink" Target="https://gbr01.safelinks.protection.outlook.com/?url=https%3A%2F%2Fdigital.nhs.uk%2Fservices%2Fgp-connect&amp;data=05%7C02%7Ctracey.burgoyne%40nhs.net%7C269ef8eae702447a2ae308de1147dd42%7C37c354b285b047f5b22207b48d774ee3%7C0%7C0%7C638967197518937668%7CUnknown%7CTWFpbGZsb3d8eyJFbXB0eU1hcGkiOnRydWUsIlYiOiIwLjAuMDAwMCIsIlAiOiJXaW4zMiIsIkFOIjoiTWFpbCIsIldUIjoyfQ%3D%3D%7C0%7C%7C%7C&amp;sdata=l7ofcYMIn3J9MvlKBeou3%2Bhtyc8JrnTywGJTGkkDgqE%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nks.govdelivery.com:80/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igital.nhs.uk/about-nhs-digital/corporate-information-and-documents/directions-and-data-provision-notices/data-provision-notices-dpns/physical-health-checks-severe-mental-illness?_cldee=cm9iZXJ0LmhhY2tpbmdAbmhzLm5ldA%3d%3d&amp;recipientid=lead-1b4643b1db2feb11bf6f000d3a86b8d5-6b1a1b731c7d46d2b60ec64c42de1be7&amp;esid=b5b9d61e-ab29-eb11-a813-000d3a87467d" TargetMode="External"/><Relationship Id="rId23" Type="http://schemas.openxmlformats.org/officeDocument/2006/relationships/header" Target="header1.xml"/><Relationship Id="rId10" Type="http://schemas.openxmlformats.org/officeDocument/2006/relationships/hyperlink" Target="https://www.gov.uk/government/collections/population-screening-programmes-document-collection" TargetMode="External"/><Relationship Id="rId19" Type="http://schemas.openxmlformats.org/officeDocument/2006/relationships/hyperlink" Target="https://www.opensafely.org/" TargetMode="External"/><Relationship Id="rId4" Type="http://schemas.openxmlformats.org/officeDocument/2006/relationships/settings" Target="settings.xml"/><Relationship Id="rId9" Type="http://schemas.openxmlformats.org/officeDocument/2006/relationships/hyperlink" Target="https://digital.nhs.uk/services/summary-care-records-scr/scr-patient-consent-preference-form" TargetMode="External"/><Relationship Id="rId14" Type="http://schemas.openxmlformats.org/officeDocument/2006/relationships/hyperlink" Target="https://digital.nhs.uk/about-nhs-digital/corporate-information-and-documents/directions-and-data-provision-notices/data-provision-notices-dpns/cardiovascular-disease-prevention-audit" TargetMode="External"/><Relationship Id="rId22" Type="http://schemas.openxmlformats.org/officeDocument/2006/relationships/hyperlink" Target="https://www.scwcsu.nhs.uk/legal/fair-processing-notice-child-health-information-servic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0C8EA-3720-49C3-8707-15F4A30E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17</Pages>
  <Words>5719</Words>
  <Characters>32601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SLADE, Trudy (NHS SOUTH, CENTRAL AND WEST COMMISSIONING SUPPORT UNIT)</dc:creator>
  <cp:keywords/>
  <dc:description/>
  <cp:lastModifiedBy>Phillips Emma (Binscombe Medical Centre)</cp:lastModifiedBy>
  <cp:revision>2</cp:revision>
  <dcterms:created xsi:type="dcterms:W3CDTF">2026-09-25T12:57:00Z</dcterms:created>
  <dcterms:modified xsi:type="dcterms:W3CDTF">2026-09-25T12:57:00Z</dcterms:modified>
</cp:coreProperties>
</file>